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numbering.xml" ContentType="application/vnd.openxmlformats-officedocument.wordprocessingml.numbering+xml"/>
  <Override PartName="/word/commentsExtensible.xml" ContentType="application/vnd.openxmlformats-officedocument.wordprocessingml.commentsExtensible+xml"/>
  <Override PartName="/word/styles.xml" ContentType="application/vnd.openxmlformats-officedocument.wordprocessingml.style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B53C" w14:textId="7A188B38" w:rsidR="008A59EC" w:rsidRDefault="008E4DBA" w:rsidP="00153B10">
      <w:pPr>
        <w:pStyle w:val="H1"/>
        <w:spacing w:after="240"/>
        <w:ind w:right="27"/>
      </w:pPr>
      <w:r w:rsidRPr="00957939">
        <w:t>Guide de la planification d’une étape (primaire)</w:t>
      </w:r>
      <w:r w:rsidR="002975B0">
        <w:rPr>
          <w:b/>
          <w:bCs/>
          <w:color w:val="92325D"/>
          <w:sz w:val="40"/>
        </w:rPr>
        <w:t xml:space="preserve"> </w:t>
      </w:r>
      <w:commentRangeStart w:id="0"/>
      <w:r w:rsidR="00886E45" w:rsidRPr="00886E45">
        <w:rPr>
          <w:b/>
          <w:bCs/>
          <w:color w:val="92325D"/>
          <w:sz w:val="40"/>
        </w:rPr>
        <w:t>+</w:t>
      </w:r>
      <w:commentRangeEnd w:id="0"/>
      <w:r w:rsidR="004A4F09">
        <w:rPr>
          <w:rStyle w:val="Marquedecommentaire"/>
          <w:rFonts w:ascii="Roboto" w:eastAsiaTheme="minorHAnsi" w:hAnsi="Roboto" w:cstheme="minorBidi"/>
          <w:color w:val="auto"/>
          <w:lang w:val="fr-CA"/>
          <w14:ligatures w14:val="none"/>
        </w:rPr>
        <w:commentReference w:id="0"/>
      </w:r>
    </w:p>
    <w:p w14:paraId="05E56D26" w14:textId="2CAEEC01" w:rsidR="00935F1E" w:rsidRDefault="00935F1E" w:rsidP="008A59EC">
      <w:pPr>
        <w:pStyle w:val="H1"/>
        <w:spacing w:after="240"/>
        <w:rPr>
          <w:rStyle w:val="Titre2Car"/>
        </w:rPr>
      </w:pPr>
      <w:r>
        <w:rPr>
          <w:rFonts w:eastAsiaTheme="majorEastAsia" w:cstheme="majorBidi"/>
          <w:b/>
          <w:noProof/>
          <w:color w:val="000000" w:themeColor="text1"/>
          <w:szCs w:val="26"/>
        </w:rPr>
        <w:drawing>
          <wp:inline distT="0" distB="0" distL="0" distR="0" wp14:anchorId="218F7CE4" wp14:editId="5941C05B">
            <wp:extent cx="6645910" cy="2449140"/>
            <wp:effectExtent l="0" t="0" r="0" b="2540"/>
            <wp:docPr id="1459043447" name="Image 4" descr="Informations générales.&#10;Compétences fondatrices : numéro 1 et 2.&#10;Champ 1 : Compétences spécialisées au coeur du travail fait avec et pour les élèves numéro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43447" name="Image 4" descr="Informations générales.&#10;Compétences fondatrices : numéro 1 et 2.&#10;Champ 1 : Compétences spécialisées au coeur du travail fait avec et pour les élèves numéro 3.">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645910" cy="2449140"/>
                    </a:xfrm>
                    <a:prstGeom prst="rect">
                      <a:avLst/>
                    </a:prstGeom>
                  </pic:spPr>
                </pic:pic>
              </a:graphicData>
            </a:graphic>
          </wp:inline>
        </w:drawing>
      </w:r>
    </w:p>
    <w:p w14:paraId="7B6079E6" w14:textId="05ECCA1C" w:rsidR="00537EAD" w:rsidRPr="00555DE7" w:rsidRDefault="002A544A" w:rsidP="00555DE7">
      <w:pPr>
        <w:pStyle w:val="H2"/>
      </w:pPr>
      <w:r w:rsidRPr="00555DE7">
        <w:t xml:space="preserve">Discipline : </w:t>
      </w:r>
      <w:r w:rsidRPr="00555DE7">
        <w:rPr>
          <w:b w:val="0"/>
          <w:bCs w:val="0"/>
        </w:rPr>
        <w:t>Précisez la discipline choisie pour les quatre semaines de cette première étape.</w:t>
      </w:r>
      <w:r w:rsidR="00537EAD" w:rsidRPr="00555DE7">
        <w:t xml:space="preserve"> </w:t>
      </w:r>
      <w:commentRangeStart w:id="1"/>
      <w:r w:rsidR="002975B0" w:rsidRPr="009B1D75">
        <w:rPr>
          <w:color w:val="92325D"/>
          <w:sz w:val="32"/>
          <w:szCs w:val="32"/>
        </w:rPr>
        <w:t>+</w:t>
      </w:r>
      <w:commentRangeEnd w:id="1"/>
      <w:r w:rsidR="004A4F09">
        <w:rPr>
          <w:rStyle w:val="Marquedecommentaire"/>
          <w:rFonts w:ascii="Roboto" w:eastAsiaTheme="minorHAnsi" w:hAnsi="Roboto" w:cstheme="minorBidi"/>
          <w:b w:val="0"/>
          <w:bCs w:val="0"/>
          <w:color w:val="auto"/>
          <w:lang w:val="fr-CA"/>
          <w14:ligatures w14:val="none"/>
        </w:rPr>
        <w:commentReference w:id="1"/>
      </w:r>
    </w:p>
    <w:p w14:paraId="3CC567BA" w14:textId="6812416D" w:rsidR="002A544A" w:rsidRPr="00555DE7" w:rsidRDefault="002A544A" w:rsidP="00555DE7">
      <w:pPr>
        <w:pStyle w:val="H2"/>
      </w:pPr>
      <w:r w:rsidRPr="00555DE7">
        <w:t xml:space="preserve">Compétence : </w:t>
      </w:r>
      <w:r w:rsidRPr="00555DE7">
        <w:rPr>
          <w:b w:val="0"/>
          <w:bCs w:val="0"/>
        </w:rPr>
        <w:t>Précisez la compétence qui sera travaillée.</w:t>
      </w:r>
      <w:r w:rsidR="00A7776E" w:rsidRPr="00555DE7">
        <w:t xml:space="preserve"> </w:t>
      </w:r>
      <w:commentRangeStart w:id="2"/>
      <w:r w:rsidR="002975B0" w:rsidRPr="009B1D75">
        <w:rPr>
          <w:color w:val="92325D"/>
          <w:sz w:val="32"/>
          <w:szCs w:val="32"/>
        </w:rPr>
        <w:t>+</w:t>
      </w:r>
      <w:commentRangeEnd w:id="2"/>
      <w:r w:rsidR="004A4F09">
        <w:rPr>
          <w:rStyle w:val="Marquedecommentaire"/>
          <w:rFonts w:ascii="Roboto" w:eastAsiaTheme="minorHAnsi" w:hAnsi="Roboto" w:cstheme="minorBidi"/>
          <w:b w:val="0"/>
          <w:bCs w:val="0"/>
          <w:color w:val="auto"/>
          <w:lang w:val="fr-CA"/>
          <w14:ligatures w14:val="none"/>
        </w:rPr>
        <w:commentReference w:id="2"/>
      </w:r>
    </w:p>
    <w:p w14:paraId="009001E6" w14:textId="1F64E7B6" w:rsidR="002A544A" w:rsidRPr="00555DE7" w:rsidRDefault="002A544A" w:rsidP="00555DE7">
      <w:pPr>
        <w:pStyle w:val="H2"/>
        <w:rPr>
          <w:b w:val="0"/>
          <w:bCs w:val="0"/>
        </w:rPr>
      </w:pPr>
      <w:r w:rsidRPr="00555DE7">
        <w:t>Nombre de périodes </w:t>
      </w:r>
      <w:r w:rsidRPr="00555DE7">
        <w:rPr>
          <w:b w:val="0"/>
          <w:bCs w:val="0"/>
        </w:rPr>
        <w:t>(environ... minutes) :</w:t>
      </w:r>
      <w:r w:rsidR="00A7776E" w:rsidRPr="00555DE7">
        <w:rPr>
          <w:b w:val="0"/>
          <w:bCs w:val="0"/>
        </w:rPr>
        <w:t xml:space="preserve"> </w:t>
      </w:r>
      <w:commentRangeStart w:id="3"/>
      <w:r w:rsidR="002975B0" w:rsidRPr="009B1D75">
        <w:rPr>
          <w:color w:val="92325D"/>
          <w:sz w:val="32"/>
          <w:szCs w:val="32"/>
        </w:rPr>
        <w:t>+</w:t>
      </w:r>
      <w:commentRangeEnd w:id="3"/>
      <w:r w:rsidR="004A4F09">
        <w:rPr>
          <w:rStyle w:val="Marquedecommentaire"/>
          <w:rFonts w:ascii="Roboto" w:eastAsiaTheme="minorHAnsi" w:hAnsi="Roboto" w:cstheme="minorBidi"/>
          <w:b w:val="0"/>
          <w:bCs w:val="0"/>
          <w:color w:val="auto"/>
          <w:lang w:val="fr-CA"/>
          <w14:ligatures w14:val="none"/>
        </w:rPr>
        <w:commentReference w:id="3"/>
      </w:r>
    </w:p>
    <w:p w14:paraId="281B9812" w14:textId="7D1A0748" w:rsidR="002A544A" w:rsidRPr="00555DE7" w:rsidRDefault="008E4DBA" w:rsidP="00555DE7">
      <w:pPr>
        <w:pStyle w:val="H2"/>
        <w:spacing w:after="0"/>
        <w:rPr>
          <w:rStyle w:val="Bold"/>
          <w:rFonts w:asciiTheme="minorHAnsi" w:hAnsiTheme="minorHAnsi"/>
          <w:b/>
          <w:bCs/>
          <w:sz w:val="24"/>
        </w:rPr>
      </w:pPr>
      <w:r w:rsidRPr="00555DE7">
        <w:rPr>
          <w:rStyle w:val="Bold"/>
          <w:rFonts w:asciiTheme="minorHAnsi" w:hAnsiTheme="minorHAnsi"/>
          <w:b/>
          <w:bCs/>
          <w:sz w:val="24"/>
        </w:rPr>
        <w:t xml:space="preserve">Contenu </w:t>
      </w:r>
      <w:r w:rsidRPr="00555DE7">
        <w:rPr>
          <w:rStyle w:val="Bold"/>
          <w:rFonts w:asciiTheme="minorHAnsi" w:hAnsiTheme="minorHAnsi"/>
          <w:sz w:val="24"/>
        </w:rPr>
        <w:t>(PDA) :</w:t>
      </w:r>
      <w:r w:rsidR="00A7776E" w:rsidRPr="00555DE7">
        <w:rPr>
          <w:rStyle w:val="Bold"/>
          <w:rFonts w:asciiTheme="minorHAnsi" w:hAnsiTheme="minorHAnsi"/>
          <w:b/>
          <w:bCs/>
          <w:sz w:val="24"/>
        </w:rPr>
        <w:t xml:space="preserve"> </w:t>
      </w:r>
      <w:commentRangeStart w:id="4"/>
      <w:r w:rsidR="002975B0" w:rsidRPr="009B1D75">
        <w:rPr>
          <w:color w:val="92325D"/>
          <w:sz w:val="32"/>
          <w:szCs w:val="32"/>
        </w:rPr>
        <w:t>+</w:t>
      </w:r>
      <w:commentRangeEnd w:id="4"/>
      <w:r w:rsidR="004A4F09">
        <w:rPr>
          <w:rStyle w:val="Marquedecommentaire"/>
          <w:rFonts w:ascii="Roboto" w:eastAsiaTheme="minorHAnsi" w:hAnsi="Roboto" w:cstheme="minorBidi"/>
          <w:b w:val="0"/>
          <w:bCs w:val="0"/>
          <w:color w:val="auto"/>
          <w:lang w:val="fr-CA"/>
          <w14:ligatures w14:val="none"/>
        </w:rPr>
        <w:commentReference w:id="4"/>
      </w:r>
    </w:p>
    <w:p w14:paraId="67910076" w14:textId="1E3EADAB" w:rsidR="007257CE" w:rsidRPr="00555DE7" w:rsidRDefault="008E4DBA" w:rsidP="00555DE7">
      <w:pPr>
        <w:pStyle w:val="H2"/>
        <w:spacing w:after="0"/>
      </w:pPr>
      <w:r w:rsidRPr="00555DE7">
        <w:rPr>
          <w:rStyle w:val="Bold"/>
          <w:rFonts w:asciiTheme="minorHAnsi" w:hAnsiTheme="minorHAnsi"/>
          <w:b/>
          <w:bCs/>
          <w:sz w:val="24"/>
        </w:rPr>
        <w:t>Précisez les connaissances et les stratégies :</w:t>
      </w:r>
    </w:p>
    <w:p w14:paraId="40765028" w14:textId="3A1DBEA0" w:rsidR="002A544A" w:rsidRPr="00555DE7" w:rsidRDefault="008E4DBA" w:rsidP="00555DE7">
      <w:pPr>
        <w:pStyle w:val="H2"/>
        <w:rPr>
          <w:rStyle w:val="Bold"/>
          <w:rFonts w:asciiTheme="minorHAnsi" w:hAnsiTheme="minorHAnsi"/>
          <w:b/>
          <w:bCs/>
          <w:sz w:val="24"/>
        </w:rPr>
      </w:pPr>
      <w:r w:rsidRPr="00555DE7">
        <w:rPr>
          <w:rStyle w:val="Bold"/>
          <w:rFonts w:asciiTheme="minorHAnsi" w:hAnsiTheme="minorHAnsi"/>
          <w:b/>
          <w:bCs/>
          <w:sz w:val="24"/>
        </w:rPr>
        <w:t>Page : ...</w:t>
      </w:r>
    </w:p>
    <w:p w14:paraId="3FC83905" w14:textId="4911588E" w:rsidR="002A544A" w:rsidRPr="00555DE7" w:rsidRDefault="008E4DBA" w:rsidP="00555DE7">
      <w:pPr>
        <w:pStyle w:val="H2"/>
      </w:pPr>
      <w:r w:rsidRPr="00555DE7">
        <w:rPr>
          <w:rStyle w:val="Bold"/>
          <w:rFonts w:asciiTheme="minorHAnsi" w:hAnsiTheme="minorHAnsi"/>
          <w:b/>
          <w:bCs/>
          <w:sz w:val="24"/>
        </w:rPr>
        <w:t>Matériel pédagogique utilisé</w:t>
      </w:r>
      <w:r w:rsidRPr="00555DE7">
        <w:t xml:space="preserve"> </w:t>
      </w:r>
      <w:r w:rsidRPr="00555DE7">
        <w:rPr>
          <w:b w:val="0"/>
          <w:bCs w:val="0"/>
        </w:rPr>
        <w:t>(guide, manuels, cahiers d’exercices) :</w:t>
      </w:r>
    </w:p>
    <w:p w14:paraId="0ECC70F1" w14:textId="2A9E841A" w:rsidR="002A544A" w:rsidRPr="00555DE7" w:rsidRDefault="008E4DBA" w:rsidP="00717134">
      <w:pPr>
        <w:pStyle w:val="H2"/>
      </w:pPr>
      <w:r w:rsidRPr="00555DE7">
        <w:rPr>
          <w:rStyle w:val="Bold"/>
          <w:rFonts w:asciiTheme="minorHAnsi" w:hAnsiTheme="minorHAnsi"/>
          <w:b/>
          <w:bCs/>
          <w:sz w:val="24"/>
        </w:rPr>
        <w:t>Ressources numériques nécessaires</w:t>
      </w:r>
      <w:r w:rsidRPr="00555DE7">
        <w:t xml:space="preserve"> </w:t>
      </w:r>
      <w:r w:rsidRPr="00555DE7">
        <w:rPr>
          <w:b w:val="0"/>
          <w:bCs w:val="0"/>
        </w:rPr>
        <w:t xml:space="preserve">(TNI, tablette tactile, portable, ordinateur, logiciels utilisés, </w:t>
      </w:r>
      <w:r w:rsidR="00F25301" w:rsidRPr="00555DE7">
        <w:rPr>
          <w:b w:val="0"/>
          <w:bCs w:val="0"/>
        </w:rPr>
        <w:br/>
      </w:r>
      <w:r w:rsidRPr="00555DE7">
        <w:rPr>
          <w:b w:val="0"/>
          <w:bCs w:val="0"/>
        </w:rPr>
        <w:t>autres outils, laboratoire) :</w:t>
      </w:r>
    </w:p>
    <w:p w14:paraId="7130637D" w14:textId="2FD8C8DD" w:rsidR="002A544A" w:rsidRPr="00555DE7" w:rsidRDefault="008E4DBA" w:rsidP="00555DE7">
      <w:pPr>
        <w:pStyle w:val="H2"/>
      </w:pPr>
      <w:r w:rsidRPr="00555DE7">
        <w:t xml:space="preserve">Outil d’organisation </w:t>
      </w:r>
      <w:r w:rsidRPr="00555DE7">
        <w:rPr>
          <w:b w:val="0"/>
          <w:bCs w:val="0"/>
        </w:rPr>
        <w:t>(agenda, calendrier, etc.)</w:t>
      </w:r>
      <w:r w:rsidR="002975B0">
        <w:rPr>
          <w:rStyle w:val="Bold"/>
          <w:rFonts w:asciiTheme="minorHAnsi" w:hAnsiTheme="minorHAnsi" w:cs="MinionPro-Regular"/>
          <w:sz w:val="24"/>
          <w:szCs w:val="24"/>
        </w:rPr>
        <w:t> </w:t>
      </w:r>
      <w:r w:rsidRPr="00555DE7">
        <w:rPr>
          <w:b w:val="0"/>
          <w:bCs w:val="0"/>
        </w:rPr>
        <w:t>:</w:t>
      </w:r>
    </w:p>
    <w:p w14:paraId="3A031A52" w14:textId="6EB059DB" w:rsidR="00935F1E" w:rsidRPr="00555DE7" w:rsidRDefault="008E4DBA" w:rsidP="00555DE7">
      <w:pPr>
        <w:pStyle w:val="H2"/>
      </w:pPr>
      <w:r w:rsidRPr="00555DE7">
        <w:rPr>
          <w:rStyle w:val="Titre2Car"/>
          <w:rFonts w:eastAsiaTheme="minorEastAsia" w:cs="OpenSans-Bold"/>
          <w:b/>
          <w:color w:val="000000"/>
          <w:szCs w:val="28"/>
        </w:rPr>
        <w:t xml:space="preserve">Soutien prévu </w:t>
      </w:r>
      <w:r w:rsidRPr="00555DE7">
        <w:rPr>
          <w:rStyle w:val="Titre2Car"/>
          <w:rFonts w:eastAsiaTheme="minorEastAsia" w:cs="OpenSans-Bold"/>
          <w:bCs w:val="0"/>
          <w:color w:val="000000"/>
          <w:szCs w:val="28"/>
        </w:rPr>
        <w:t>(équipe-cycle, équipe niveau, CP, direction)</w:t>
      </w:r>
      <w:r w:rsidR="007257CE" w:rsidRPr="00555DE7">
        <w:rPr>
          <w:rStyle w:val="Titre2Car"/>
          <w:rFonts w:eastAsiaTheme="minorEastAsia" w:cs="OpenSans-Bold"/>
          <w:bCs w:val="0"/>
          <w:color w:val="000000"/>
          <w:szCs w:val="28"/>
        </w:rPr>
        <w:t xml:space="preserve"> </w:t>
      </w:r>
      <w:r w:rsidRPr="002975B0">
        <w:rPr>
          <w:b w:val="0"/>
        </w:rPr>
        <w:t>Précisez leur rôle</w:t>
      </w:r>
      <w:r w:rsidR="00555DE7" w:rsidRPr="002975B0">
        <w:rPr>
          <w:rStyle w:val="Bold"/>
          <w:rFonts w:asciiTheme="minorHAnsi" w:hAnsiTheme="minorHAnsi" w:cs="MinionPro-Regular"/>
          <w:b/>
          <w:sz w:val="24"/>
          <w:szCs w:val="24"/>
        </w:rPr>
        <w:t> </w:t>
      </w:r>
      <w:r w:rsidRPr="002975B0">
        <w:rPr>
          <w:b w:val="0"/>
        </w:rPr>
        <w:t>:</w:t>
      </w:r>
      <w:r w:rsidR="00A7776E" w:rsidRPr="00555DE7">
        <w:t xml:space="preserve"> </w:t>
      </w:r>
      <w:commentRangeStart w:id="5"/>
      <w:r w:rsidR="002975B0" w:rsidRPr="009B1D75">
        <w:rPr>
          <w:b w:val="0"/>
          <w:bCs w:val="0"/>
          <w:color w:val="9E5272"/>
          <w:sz w:val="32"/>
          <w:szCs w:val="32"/>
        </w:rPr>
        <w:t>+</w:t>
      </w:r>
      <w:commentRangeEnd w:id="5"/>
      <w:r w:rsidR="004A4F09">
        <w:rPr>
          <w:rStyle w:val="Marquedecommentaire"/>
          <w:rFonts w:ascii="Roboto" w:eastAsiaTheme="minorHAnsi" w:hAnsi="Roboto" w:cstheme="minorBidi"/>
          <w:b w:val="0"/>
          <w:bCs w:val="0"/>
          <w:color w:val="auto"/>
          <w:lang w:val="fr-CA"/>
          <w14:ligatures w14:val="none"/>
        </w:rPr>
        <w:commentReference w:id="5"/>
      </w:r>
    </w:p>
    <w:p w14:paraId="375496B7" w14:textId="6CAAA7B3" w:rsidR="00935F1E" w:rsidRPr="00717134" w:rsidRDefault="008E4DBA" w:rsidP="00AC53F7">
      <w:pPr>
        <w:pStyle w:val="H2"/>
        <w:spacing w:after="40"/>
      </w:pPr>
      <w:r w:rsidRPr="00717134">
        <w:t xml:space="preserve">Situation </w:t>
      </w:r>
      <w:r w:rsidR="00E10522" w:rsidRPr="00717134">
        <w:t xml:space="preserve">d’enseignement et </w:t>
      </w:r>
      <w:r w:rsidRPr="00717134">
        <w:t>d’apprentissage</w:t>
      </w:r>
    </w:p>
    <w:p w14:paraId="766F5636" w14:textId="2D0CDF0F" w:rsidR="00E10522" w:rsidRPr="00717134" w:rsidRDefault="008E4DBA" w:rsidP="00717134">
      <w:pPr>
        <w:pStyle w:val="Paragraphe"/>
      </w:pPr>
      <w:r w:rsidRPr="00717134">
        <w:t xml:space="preserve">Mon intention </w:t>
      </w:r>
      <w:r w:rsidR="00E10522" w:rsidRPr="00717134">
        <w:t xml:space="preserve">d’enseignement et </w:t>
      </w:r>
      <w:r w:rsidRPr="00717134">
        <w:t xml:space="preserve">d’apprentissage </w:t>
      </w:r>
      <w:r w:rsidR="00E10522" w:rsidRPr="00717134">
        <w:t xml:space="preserve">pour cette étape </w:t>
      </w:r>
      <w:r w:rsidRPr="00717134">
        <w:t>est</w:t>
      </w:r>
      <w:r w:rsidR="00555DE7" w:rsidRPr="00717134">
        <w:rPr>
          <w:rStyle w:val="Bold"/>
          <w:rFonts w:asciiTheme="minorHAnsi" w:hAnsiTheme="minorHAnsi" w:cs="MinionPro-Regular"/>
          <w:b w:val="0"/>
          <w:bCs w:val="0"/>
          <w:sz w:val="24"/>
          <w:szCs w:val="24"/>
        </w:rPr>
        <w:t> </w:t>
      </w:r>
      <w:r w:rsidRPr="00717134">
        <w:t>:</w:t>
      </w:r>
      <w:r w:rsidR="00A7776E" w:rsidRPr="00717134">
        <w:t xml:space="preserve"> </w:t>
      </w:r>
      <w:commentRangeStart w:id="6"/>
      <w:r w:rsidR="00AC53F7" w:rsidRPr="009B1D75">
        <w:rPr>
          <w:color w:val="9E5272"/>
          <w:sz w:val="32"/>
          <w:szCs w:val="32"/>
        </w:rPr>
        <w:t>+</w:t>
      </w:r>
      <w:commentRangeEnd w:id="6"/>
      <w:r w:rsidR="004A4F09">
        <w:rPr>
          <w:rStyle w:val="Marquedecommentaire"/>
          <w:rFonts w:ascii="Roboto" w:eastAsiaTheme="minorHAnsi" w:hAnsi="Roboto" w:cstheme="minorBidi"/>
          <w:color w:val="auto"/>
          <w:lang w:val="fr-CA"/>
          <w14:ligatures w14:val="none"/>
        </w:rPr>
        <w:commentReference w:id="6"/>
      </w:r>
    </w:p>
    <w:p w14:paraId="07131367" w14:textId="206C5115" w:rsidR="00555DE7" w:rsidRPr="00E10522" w:rsidRDefault="00555DE7" w:rsidP="00E10522">
      <w:pPr>
        <w:pStyle w:val="H2"/>
        <w:rPr>
          <w:b w:val="0"/>
          <w:bCs w:val="0"/>
        </w:rPr>
      </w:pPr>
      <w:r>
        <w:br w:type="page"/>
      </w:r>
    </w:p>
    <w:p w14:paraId="1E62C928" w14:textId="1AA1E319" w:rsidR="00957939" w:rsidRPr="00240665" w:rsidRDefault="00957939" w:rsidP="00240665">
      <w:pPr>
        <w:pStyle w:val="H1"/>
        <w:spacing w:after="240"/>
      </w:pPr>
      <w:r w:rsidRPr="00240665">
        <w:lastRenderedPageBreak/>
        <w:t>Guide de la planification d’une étape (primaire)</w:t>
      </w:r>
      <w:r w:rsidR="009D4FEC">
        <w:t xml:space="preserve"> </w:t>
      </w:r>
      <w:commentRangeStart w:id="7"/>
      <w:r w:rsidR="009D4FEC" w:rsidRPr="009B1D75">
        <w:rPr>
          <w:color w:val="9E5272"/>
          <w:sz w:val="40"/>
        </w:rPr>
        <w:t>+</w:t>
      </w:r>
      <w:commentRangeEnd w:id="7"/>
      <w:r w:rsidR="004A4F09">
        <w:rPr>
          <w:rStyle w:val="Marquedecommentaire"/>
          <w:rFonts w:ascii="Roboto" w:eastAsiaTheme="minorHAnsi" w:hAnsi="Roboto" w:cstheme="minorBidi"/>
          <w:color w:val="auto"/>
          <w:lang w:val="fr-CA"/>
          <w14:ligatures w14:val="none"/>
        </w:rPr>
        <w:commentReference w:id="7"/>
      </w:r>
      <w:r w:rsidR="00176B68">
        <w:rPr>
          <w:b/>
          <w:bCs/>
          <w:color w:val="92325D"/>
          <w:sz w:val="40"/>
        </w:rPr>
        <w:t xml:space="preserve">  </w:t>
      </w:r>
      <w:commentRangeStart w:id="8"/>
      <w:r w:rsidR="00176B68" w:rsidRPr="00886E45">
        <w:rPr>
          <w:b/>
          <w:bCs/>
          <w:color w:val="92325D"/>
          <w:sz w:val="40"/>
        </w:rPr>
        <w:t>+</w:t>
      </w:r>
      <w:commentRangeEnd w:id="8"/>
      <w:r w:rsidR="004A4F09">
        <w:rPr>
          <w:rStyle w:val="Marquedecommentaire"/>
          <w:rFonts w:ascii="Roboto" w:eastAsiaTheme="minorHAnsi" w:hAnsi="Roboto" w:cstheme="minorBidi"/>
          <w:color w:val="auto"/>
          <w:lang w:val="fr-CA"/>
          <w14:ligatures w14:val="none"/>
        </w:rPr>
        <w:commentReference w:id="8"/>
      </w:r>
      <w:r w:rsidR="00240665">
        <w:br/>
        <w:t>(</w:t>
      </w:r>
      <w:r w:rsidR="00240665" w:rsidRPr="00240665">
        <w:rPr>
          <w:i/>
          <w:iCs/>
        </w:rPr>
        <w:t>suite</w:t>
      </w:r>
      <w:r w:rsidR="00240665">
        <w:t>)</w:t>
      </w:r>
    </w:p>
    <w:p w14:paraId="2149F398" w14:textId="39B52864" w:rsidR="00AF4514" w:rsidRPr="00B73D87" w:rsidRDefault="00F25301" w:rsidP="00153B10">
      <w:pPr>
        <w:spacing w:after="120"/>
        <w:rPr>
          <w:rFonts w:eastAsiaTheme="majorEastAsia" w:cstheme="majorBidi"/>
          <w:b/>
          <w:color w:val="000000" w:themeColor="text1"/>
          <w:szCs w:val="26"/>
        </w:rPr>
      </w:pPr>
      <w:r>
        <w:rPr>
          <w:rFonts w:eastAsiaTheme="majorEastAsia" w:cstheme="majorBidi"/>
          <w:b/>
          <w:noProof/>
          <w:color w:val="000000" w:themeColor="text1"/>
          <w:szCs w:val="26"/>
        </w:rPr>
        <w:drawing>
          <wp:inline distT="0" distB="0" distL="0" distR="0" wp14:anchorId="7B0F1653" wp14:editId="11632C8B">
            <wp:extent cx="6657975" cy="884502"/>
            <wp:effectExtent l="0" t="0" r="0" b="5080"/>
            <wp:docPr id="913458341" name="Image 913458341" descr="Organisation du déroulement des situations d'enseignement-apprentissage.&#10;Champ 1 : Compétences spécialisées au coeur du travail fait avec et pour les élèves.&#10;Numéro 3, 4, 5, 6, 7 et 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58341" name="Image 913458341" descr="Organisation du déroulement des situations d'enseignement-apprentissage.&#10;Champ 1 : Compétences spécialisées au coeur du travail fait avec et pour les élèves.&#10;Numéro 3, 4, 5, 6, 7 et 8.">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91999" cy="889022"/>
                    </a:xfrm>
                    <a:prstGeom prst="rect">
                      <a:avLst/>
                    </a:prstGeom>
                  </pic:spPr>
                </pic:pic>
              </a:graphicData>
            </a:graphic>
          </wp:inline>
        </w:drawing>
      </w:r>
    </w:p>
    <w:tbl>
      <w:tblPr>
        <w:tblStyle w:val="Grilledutableau"/>
        <w:tblW w:w="0" w:type="auto"/>
        <w:tblBorders>
          <w:top w:val="single" w:sz="4" w:space="0" w:color="942F6C"/>
          <w:left w:val="single" w:sz="4" w:space="0" w:color="942F6C"/>
          <w:bottom w:val="single" w:sz="4" w:space="0" w:color="942F6C"/>
          <w:right w:val="single" w:sz="4" w:space="0" w:color="942F6C"/>
          <w:insideH w:val="single" w:sz="4" w:space="0" w:color="942F6C"/>
          <w:insideV w:val="single" w:sz="4" w:space="0" w:color="942F6C"/>
        </w:tblBorders>
        <w:tblLook w:val="04A0" w:firstRow="1" w:lastRow="0" w:firstColumn="1" w:lastColumn="0" w:noHBand="0" w:noVBand="1"/>
      </w:tblPr>
      <w:tblGrid>
        <w:gridCol w:w="2091"/>
        <w:gridCol w:w="2440"/>
        <w:gridCol w:w="1742"/>
        <w:gridCol w:w="1802"/>
        <w:gridCol w:w="2381"/>
      </w:tblGrid>
      <w:tr w:rsidR="0005448B" w14:paraId="36CF59DE" w14:textId="77777777" w:rsidTr="001D35C5">
        <w:trPr>
          <w:trHeight w:val="834"/>
        </w:trPr>
        <w:tc>
          <w:tcPr>
            <w:tcW w:w="2091" w:type="dxa"/>
            <w:vMerge w:val="restart"/>
            <w:tcBorders>
              <w:right w:val="single" w:sz="6" w:space="0" w:color="942F6C"/>
            </w:tcBorders>
          </w:tcPr>
          <w:p w14:paraId="7F9192F8" w14:textId="556A5F15" w:rsidR="0005448B" w:rsidRPr="0005448B" w:rsidRDefault="0005448B" w:rsidP="0005448B">
            <w:pPr>
              <w:pStyle w:val="Titre2"/>
              <w:spacing w:before="120" w:after="120"/>
            </w:pPr>
            <w:r w:rsidRPr="0005448B">
              <w:t>Semaine 1</w:t>
            </w:r>
          </w:p>
        </w:tc>
        <w:tc>
          <w:tcPr>
            <w:tcW w:w="2440" w:type="dxa"/>
            <w:tcBorders>
              <w:top w:val="single" w:sz="6" w:space="0" w:color="942F6C"/>
              <w:left w:val="single" w:sz="6" w:space="0" w:color="942F6C"/>
              <w:bottom w:val="single" w:sz="6" w:space="0" w:color="942F6C"/>
              <w:right w:val="single" w:sz="6" w:space="0" w:color="942F6C"/>
            </w:tcBorders>
            <w:shd w:val="clear" w:color="auto" w:fill="E2C3D2"/>
          </w:tcPr>
          <w:p w14:paraId="0EC0229E" w14:textId="2FF94E2C" w:rsidR="0005448B" w:rsidRPr="0005448B" w:rsidRDefault="0005448B" w:rsidP="0005448B">
            <w:pPr>
              <w:pStyle w:val="Titre2"/>
              <w:spacing w:before="120" w:after="120"/>
            </w:pPr>
            <w:r w:rsidRPr="0005448B">
              <w:t>Leçons/activités</w:t>
            </w:r>
          </w:p>
        </w:tc>
        <w:tc>
          <w:tcPr>
            <w:tcW w:w="3544" w:type="dxa"/>
            <w:gridSpan w:val="2"/>
            <w:tcBorders>
              <w:top w:val="single" w:sz="6" w:space="0" w:color="942F6C"/>
              <w:left w:val="single" w:sz="6" w:space="0" w:color="942F6C"/>
              <w:bottom w:val="single" w:sz="6" w:space="0" w:color="942F6C"/>
              <w:right w:val="single" w:sz="6" w:space="0" w:color="942F6C"/>
            </w:tcBorders>
            <w:shd w:val="clear" w:color="auto" w:fill="E2C3D2"/>
          </w:tcPr>
          <w:p w14:paraId="2926FA39" w14:textId="205E2D29" w:rsidR="0005448B" w:rsidRPr="0005448B" w:rsidRDefault="0005448B" w:rsidP="0005448B">
            <w:pPr>
              <w:pStyle w:val="Titre2"/>
              <w:spacing w:before="120" w:after="120"/>
            </w:pPr>
            <w:r w:rsidRPr="0005448B">
              <w:t xml:space="preserve">Matériel </w:t>
            </w:r>
            <w:r w:rsidR="00176B68">
              <w:t xml:space="preserve">               </w:t>
            </w:r>
            <w:r w:rsidRPr="0005448B">
              <w:br/>
              <w:t>Nommez son utilité</w:t>
            </w:r>
            <w:r w:rsidR="00176B68">
              <w:t xml:space="preserve">.                   </w:t>
            </w:r>
            <w:commentRangeStart w:id="9"/>
            <w:r w:rsidR="00176B68" w:rsidRPr="002975B0">
              <w:rPr>
                <w:color w:val="92325D"/>
                <w:sz w:val="32"/>
                <w:szCs w:val="32"/>
              </w:rPr>
              <w:t>+</w:t>
            </w:r>
            <w:commentRangeEnd w:id="9"/>
            <w:r w:rsidR="004A4F09">
              <w:rPr>
                <w:rStyle w:val="Marquedecommentaire"/>
                <w:rFonts w:ascii="Roboto" w:eastAsiaTheme="minorHAnsi" w:hAnsi="Roboto" w:cstheme="minorBidi"/>
                <w:b w:val="0"/>
                <w:color w:val="auto"/>
                <w:kern w:val="0"/>
                <w14:ligatures w14:val="none"/>
              </w:rPr>
              <w:commentReference w:id="9"/>
            </w:r>
          </w:p>
        </w:tc>
        <w:tc>
          <w:tcPr>
            <w:tcW w:w="2381" w:type="dxa"/>
            <w:tcBorders>
              <w:top w:val="single" w:sz="6" w:space="0" w:color="942F6C"/>
              <w:left w:val="single" w:sz="6" w:space="0" w:color="942F6C"/>
              <w:bottom w:val="single" w:sz="6" w:space="0" w:color="942F6C"/>
              <w:right w:val="single" w:sz="6" w:space="0" w:color="942F6C"/>
            </w:tcBorders>
            <w:shd w:val="clear" w:color="auto" w:fill="E2C3D2"/>
          </w:tcPr>
          <w:p w14:paraId="575A1B1F" w14:textId="0BAC8298" w:rsidR="0005448B" w:rsidRPr="0005448B" w:rsidRDefault="0005448B" w:rsidP="0005448B">
            <w:pPr>
              <w:pStyle w:val="Titre2"/>
              <w:spacing w:before="120" w:after="120"/>
            </w:pPr>
            <w:r w:rsidRPr="0005448B">
              <w:t>Consolidation</w:t>
            </w:r>
            <w:r w:rsidR="00176B68">
              <w:br/>
            </w:r>
            <w:r w:rsidR="00176B68">
              <w:rPr>
                <w:color w:val="92325D"/>
                <w:sz w:val="32"/>
                <w:szCs w:val="32"/>
              </w:rPr>
              <w:t xml:space="preserve">                          </w:t>
            </w:r>
            <w:commentRangeStart w:id="10"/>
            <w:r w:rsidR="00176B68" w:rsidRPr="002975B0">
              <w:rPr>
                <w:color w:val="92325D"/>
                <w:sz w:val="32"/>
                <w:szCs w:val="32"/>
              </w:rPr>
              <w:t>+</w:t>
            </w:r>
            <w:commentRangeEnd w:id="10"/>
            <w:r w:rsidR="004A4F09">
              <w:rPr>
                <w:rStyle w:val="Marquedecommentaire"/>
                <w:rFonts w:ascii="Roboto" w:eastAsiaTheme="minorHAnsi" w:hAnsi="Roboto" w:cstheme="minorBidi"/>
                <w:b w:val="0"/>
                <w:color w:val="auto"/>
                <w:kern w:val="0"/>
                <w14:ligatures w14:val="none"/>
              </w:rPr>
              <w:commentReference w:id="10"/>
            </w:r>
          </w:p>
        </w:tc>
      </w:tr>
      <w:tr w:rsidR="0005448B" w14:paraId="3CC2A109" w14:textId="77777777" w:rsidTr="00B73D87">
        <w:trPr>
          <w:trHeight w:val="548"/>
        </w:trPr>
        <w:tc>
          <w:tcPr>
            <w:tcW w:w="2091" w:type="dxa"/>
            <w:vMerge/>
          </w:tcPr>
          <w:p w14:paraId="4BB758D0" w14:textId="77777777" w:rsidR="0005448B" w:rsidRDefault="0005448B" w:rsidP="00AF4514">
            <w:pPr>
              <w:pStyle w:val="Paragraphe"/>
              <w:spacing w:after="120"/>
            </w:pPr>
          </w:p>
        </w:tc>
        <w:tc>
          <w:tcPr>
            <w:tcW w:w="8365" w:type="dxa"/>
            <w:gridSpan w:val="4"/>
            <w:tcBorders>
              <w:top w:val="single" w:sz="6" w:space="0" w:color="942F6C"/>
            </w:tcBorders>
          </w:tcPr>
          <w:p w14:paraId="6F056362" w14:textId="1F5540AD" w:rsidR="0005448B" w:rsidRPr="0005448B" w:rsidRDefault="0005448B" w:rsidP="0005448B">
            <w:pPr>
              <w:pStyle w:val="Titre2"/>
              <w:spacing w:before="120" w:after="120"/>
            </w:pPr>
            <w:r w:rsidRPr="0005448B">
              <w:t>Nombre de périodes</w:t>
            </w:r>
            <w:r w:rsidR="00555DE7">
              <w:rPr>
                <w:rStyle w:val="Bold"/>
                <w:rFonts w:asciiTheme="minorHAnsi" w:hAnsiTheme="minorHAnsi" w:cs="MinionPro-Regular"/>
                <w:sz w:val="24"/>
                <w:szCs w:val="24"/>
              </w:rPr>
              <w:t> </w:t>
            </w:r>
            <w:r w:rsidRPr="0005448B">
              <w:t>:</w:t>
            </w:r>
          </w:p>
        </w:tc>
      </w:tr>
      <w:tr w:rsidR="0005448B" w14:paraId="0E24E679" w14:textId="77777777" w:rsidTr="00FC42A5">
        <w:trPr>
          <w:trHeight w:val="2981"/>
        </w:trPr>
        <w:tc>
          <w:tcPr>
            <w:tcW w:w="2091" w:type="dxa"/>
            <w:vMerge w:val="restart"/>
          </w:tcPr>
          <w:p w14:paraId="11A8A878" w14:textId="7302876D" w:rsidR="0005448B" w:rsidRDefault="0005448B" w:rsidP="0005448B">
            <w:pPr>
              <w:pStyle w:val="H2"/>
              <w:spacing w:before="120" w:after="120"/>
            </w:pPr>
            <w:r>
              <w:t>Du... au...</w:t>
            </w:r>
          </w:p>
        </w:tc>
        <w:tc>
          <w:tcPr>
            <w:tcW w:w="2440" w:type="dxa"/>
            <w:vMerge w:val="restart"/>
          </w:tcPr>
          <w:p w14:paraId="00D377BE" w14:textId="18F67FDD" w:rsidR="0005448B" w:rsidRDefault="0005448B" w:rsidP="00FC42A5">
            <w:pPr>
              <w:pStyle w:val="H2"/>
              <w:spacing w:before="120" w:after="120" w:line="240" w:lineRule="auto"/>
            </w:pPr>
            <w:r>
              <w:t>Mode de fonctionnement</w:t>
            </w:r>
            <w:r w:rsidR="00555DE7">
              <w:rPr>
                <w:rStyle w:val="Bold"/>
                <w:rFonts w:asciiTheme="minorHAnsi" w:hAnsiTheme="minorHAnsi" w:cs="MinionPro-Regular"/>
                <w:sz w:val="24"/>
                <w:szCs w:val="24"/>
              </w:rPr>
              <w:t> </w:t>
            </w:r>
            <w:r>
              <w:t>:</w:t>
            </w:r>
          </w:p>
          <w:p w14:paraId="4BA57489" w14:textId="77777777" w:rsidR="0005448B" w:rsidRPr="00B73D87" w:rsidRDefault="0005448B" w:rsidP="00FC42A5">
            <w:pPr>
              <w:pStyle w:val="H2"/>
              <w:numPr>
                <w:ilvl w:val="0"/>
                <w:numId w:val="3"/>
              </w:numPr>
              <w:spacing w:before="120" w:after="0" w:line="276" w:lineRule="auto"/>
              <w:ind w:left="454" w:hanging="426"/>
              <w:rPr>
                <w:b w:val="0"/>
                <w:bCs w:val="0"/>
              </w:rPr>
            </w:pPr>
            <w:r w:rsidRPr="00B73D87">
              <w:rPr>
                <w:b w:val="0"/>
                <w:bCs w:val="0"/>
              </w:rPr>
              <w:t>Dyade</w:t>
            </w:r>
          </w:p>
          <w:p w14:paraId="257494AC" w14:textId="77777777" w:rsidR="0005448B" w:rsidRPr="00B73D87" w:rsidRDefault="0005448B" w:rsidP="00FC42A5">
            <w:pPr>
              <w:pStyle w:val="H2"/>
              <w:numPr>
                <w:ilvl w:val="0"/>
                <w:numId w:val="3"/>
              </w:numPr>
              <w:spacing w:before="120" w:after="0" w:line="276" w:lineRule="auto"/>
              <w:ind w:left="454" w:hanging="426"/>
              <w:rPr>
                <w:b w:val="0"/>
                <w:bCs w:val="0"/>
              </w:rPr>
            </w:pPr>
            <w:r w:rsidRPr="00B73D87">
              <w:rPr>
                <w:b w:val="0"/>
                <w:bCs w:val="0"/>
              </w:rPr>
              <w:t>Grand groupe</w:t>
            </w:r>
          </w:p>
          <w:p w14:paraId="047854D1" w14:textId="77777777" w:rsidR="0005448B" w:rsidRPr="00B73D87" w:rsidRDefault="0005448B" w:rsidP="00FC42A5">
            <w:pPr>
              <w:pStyle w:val="H2"/>
              <w:numPr>
                <w:ilvl w:val="0"/>
                <w:numId w:val="3"/>
              </w:numPr>
              <w:spacing w:before="120" w:after="0" w:line="276" w:lineRule="auto"/>
              <w:ind w:left="454" w:hanging="426"/>
              <w:rPr>
                <w:b w:val="0"/>
                <w:bCs w:val="0"/>
              </w:rPr>
            </w:pPr>
            <w:r w:rsidRPr="00B73D87">
              <w:rPr>
                <w:b w:val="0"/>
                <w:bCs w:val="0"/>
              </w:rPr>
              <w:t>Individuel</w:t>
            </w:r>
          </w:p>
          <w:p w14:paraId="0287E903" w14:textId="77777777" w:rsidR="0074762B" w:rsidRPr="00B73D87" w:rsidRDefault="0005448B" w:rsidP="00FC42A5">
            <w:pPr>
              <w:pStyle w:val="H2"/>
              <w:numPr>
                <w:ilvl w:val="0"/>
                <w:numId w:val="3"/>
              </w:numPr>
              <w:spacing w:before="120" w:line="276" w:lineRule="auto"/>
              <w:ind w:left="454" w:hanging="426"/>
              <w:rPr>
                <w:b w:val="0"/>
                <w:bCs w:val="0"/>
              </w:rPr>
            </w:pPr>
            <w:r w:rsidRPr="00B73D87">
              <w:rPr>
                <w:b w:val="0"/>
                <w:bCs w:val="0"/>
              </w:rPr>
              <w:t>Autres</w:t>
            </w:r>
          </w:p>
          <w:p w14:paraId="4FABFA24" w14:textId="77777777" w:rsidR="002D55E0" w:rsidRPr="0066359C" w:rsidRDefault="002D55E0" w:rsidP="002D55E0">
            <w:pPr>
              <w:pStyle w:val="Paragraphe"/>
              <w:rPr>
                <w:rStyle w:val="Bold"/>
                <w:rFonts w:asciiTheme="minorHAnsi" w:hAnsiTheme="minorHAnsi" w:cs="MinionPro-Regular"/>
                <w:b w:val="0"/>
                <w:bCs w:val="0"/>
                <w:color w:val="8E2F59"/>
                <w:sz w:val="24"/>
                <w:szCs w:val="24"/>
              </w:rPr>
            </w:pPr>
            <w:r w:rsidRPr="0066359C">
              <w:rPr>
                <w:rStyle w:val="Bold"/>
                <w:rFonts w:asciiTheme="minorHAnsi" w:hAnsiTheme="minorHAnsi" w:cstheme="minorHAnsi"/>
                <w:b w:val="0"/>
                <w:bCs w:val="0"/>
                <w:color w:val="8E2F59"/>
              </w:rPr>
              <w:t>-------------------------</w:t>
            </w:r>
          </w:p>
          <w:p w14:paraId="0869F9AE" w14:textId="533A843F" w:rsidR="0005448B" w:rsidRPr="00B73D87" w:rsidRDefault="0005448B" w:rsidP="00FC42A5">
            <w:pPr>
              <w:pStyle w:val="Paragraphe"/>
              <w:spacing w:after="480"/>
              <w:rPr>
                <w:rStyle w:val="Bold"/>
                <w:rFonts w:asciiTheme="minorHAnsi" w:hAnsiTheme="minorHAnsi" w:cs="MinionPro-Regular"/>
                <w:sz w:val="24"/>
                <w:szCs w:val="24"/>
              </w:rPr>
            </w:pPr>
            <w:r w:rsidRPr="00B73D87">
              <w:rPr>
                <w:rStyle w:val="Bold"/>
                <w:rFonts w:asciiTheme="minorHAnsi" w:hAnsiTheme="minorHAnsi" w:cs="MinionPro-Regular"/>
                <w:sz w:val="24"/>
                <w:szCs w:val="24"/>
              </w:rPr>
              <w:t>Le but visé</w:t>
            </w:r>
            <w:r w:rsidR="00D93A2D">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p w14:paraId="649C2F3F" w14:textId="11E941BE" w:rsidR="0005448B" w:rsidRPr="00B73D87" w:rsidRDefault="0005448B" w:rsidP="00FC42A5">
            <w:pPr>
              <w:pStyle w:val="Paragraphe"/>
              <w:spacing w:after="480" w:line="240" w:lineRule="auto"/>
              <w:rPr>
                <w:rStyle w:val="Bold"/>
                <w:rFonts w:asciiTheme="minorHAnsi" w:hAnsiTheme="minorHAnsi" w:cs="MinionPro-Regular"/>
                <w:sz w:val="24"/>
                <w:szCs w:val="24"/>
              </w:rPr>
            </w:pPr>
            <w:r w:rsidRPr="00B73D87">
              <w:rPr>
                <w:rStyle w:val="Bold"/>
                <w:rFonts w:asciiTheme="minorHAnsi" w:hAnsiTheme="minorHAnsi" w:cs="MinionPro-Regular"/>
                <w:sz w:val="24"/>
                <w:szCs w:val="24"/>
              </w:rPr>
              <w:t xml:space="preserve">Quelles leçons </w:t>
            </w:r>
            <w:r w:rsidR="00B73D87">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et activités </w:t>
            </w:r>
            <w:r w:rsidRPr="00B73D87">
              <w:rPr>
                <w:rStyle w:val="Bold"/>
                <w:rFonts w:asciiTheme="minorHAnsi" w:hAnsiTheme="minorHAnsi" w:cs="MinionPro-Regular"/>
                <w:sz w:val="24"/>
                <w:szCs w:val="24"/>
              </w:rPr>
              <w:br/>
              <w:t>planifiez-vous</w:t>
            </w:r>
            <w:r w:rsidR="00555DE7">
              <w:rPr>
                <w:rStyle w:val="Bold"/>
                <w:rFonts w:asciiTheme="minorHAnsi" w:hAnsiTheme="minorHAnsi" w:cs="MinionPro-Regular"/>
                <w:sz w:val="24"/>
                <w:szCs w:val="24"/>
              </w:rPr>
              <w:t> </w:t>
            </w:r>
            <w:r w:rsidRPr="00B73D87">
              <w:rPr>
                <w:rStyle w:val="Bold"/>
                <w:rFonts w:asciiTheme="minorHAnsi" w:hAnsiTheme="minorHAnsi" w:cs="MinionPro-Regular"/>
                <w:sz w:val="24"/>
                <w:szCs w:val="24"/>
              </w:rPr>
              <w:t xml:space="preserve">? </w:t>
            </w:r>
          </w:p>
          <w:p w14:paraId="56CD7614" w14:textId="69BA2544" w:rsidR="0005448B" w:rsidRPr="00B73D87" w:rsidRDefault="0005448B" w:rsidP="00FC42A5">
            <w:pPr>
              <w:pStyle w:val="Paragraphe"/>
              <w:spacing w:after="480" w:line="240" w:lineRule="auto"/>
            </w:pPr>
            <w:r w:rsidRPr="00B73D87">
              <w:rPr>
                <w:rStyle w:val="Bold"/>
                <w:rFonts w:asciiTheme="minorHAnsi" w:hAnsiTheme="minorHAnsi" w:cs="MinionPro-Regular"/>
                <w:sz w:val="24"/>
                <w:szCs w:val="24"/>
              </w:rPr>
              <w:t>Identifiez les étapes de réalisation</w:t>
            </w:r>
            <w:r w:rsidR="00555DE7">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p w14:paraId="0E53C10A" w14:textId="77777777" w:rsidR="0005448B" w:rsidRDefault="0005448B" w:rsidP="0005448B">
            <w:pPr>
              <w:pStyle w:val="Paragraphe"/>
              <w:spacing w:before="120" w:after="120"/>
            </w:pPr>
          </w:p>
        </w:tc>
        <w:tc>
          <w:tcPr>
            <w:tcW w:w="3544" w:type="dxa"/>
            <w:gridSpan w:val="2"/>
          </w:tcPr>
          <w:p w14:paraId="099A1DE3" w14:textId="770B363D" w:rsidR="0005448B" w:rsidRDefault="0005448B" w:rsidP="0005448B">
            <w:pPr>
              <w:pStyle w:val="H2"/>
              <w:spacing w:before="120" w:after="120"/>
            </w:pPr>
            <w:r>
              <w:t>Outils de référence</w:t>
            </w:r>
            <w:r w:rsidR="00555DE7">
              <w:rPr>
                <w:rStyle w:val="Bold"/>
                <w:rFonts w:asciiTheme="minorHAnsi" w:hAnsiTheme="minorHAnsi" w:cs="MinionPro-Regular"/>
                <w:sz w:val="24"/>
                <w:szCs w:val="24"/>
              </w:rPr>
              <w:t> </w:t>
            </w:r>
            <w:r>
              <w:t>:</w:t>
            </w:r>
          </w:p>
          <w:p w14:paraId="1EBA9778" w14:textId="5048BF8C" w:rsidR="0005448B" w:rsidRPr="0005448B" w:rsidRDefault="0005448B" w:rsidP="0005448B">
            <w:pPr>
              <w:pStyle w:val="Paragraphe"/>
              <w:spacing w:after="120"/>
            </w:pPr>
            <w:r w:rsidRPr="0005448B">
              <w:t>Quel matériel utiliserez-vous pour les leçons et activités prévues</w:t>
            </w:r>
            <w:r w:rsidR="00555DE7">
              <w:t> </w:t>
            </w:r>
            <w:r w:rsidRPr="0005448B">
              <w:t>?</w:t>
            </w:r>
          </w:p>
        </w:tc>
        <w:tc>
          <w:tcPr>
            <w:tcW w:w="2381" w:type="dxa"/>
            <w:vMerge w:val="restart"/>
          </w:tcPr>
          <w:p w14:paraId="6021AE27" w14:textId="446598BE" w:rsidR="0005448B" w:rsidRDefault="0005448B" w:rsidP="00FC42A5">
            <w:pPr>
              <w:pStyle w:val="H2"/>
              <w:spacing w:before="120" w:after="120" w:line="240" w:lineRule="auto"/>
            </w:pPr>
            <w:r>
              <w:t>Mode de fonctionnement</w:t>
            </w:r>
            <w:r w:rsidR="00555DE7">
              <w:rPr>
                <w:rStyle w:val="Bold"/>
                <w:rFonts w:asciiTheme="minorHAnsi" w:hAnsiTheme="minorHAnsi" w:cs="MinionPro-Regular"/>
                <w:sz w:val="24"/>
                <w:szCs w:val="24"/>
              </w:rPr>
              <w:t> </w:t>
            </w:r>
            <w:r>
              <w:t>:</w:t>
            </w:r>
          </w:p>
          <w:p w14:paraId="0722FCB1" w14:textId="108A06BA" w:rsidR="0005448B" w:rsidRPr="00B73D87" w:rsidRDefault="0005448B" w:rsidP="00FC42A5">
            <w:pPr>
              <w:pStyle w:val="H2"/>
              <w:numPr>
                <w:ilvl w:val="0"/>
                <w:numId w:val="3"/>
              </w:numPr>
              <w:spacing w:before="120" w:after="0" w:line="276" w:lineRule="auto"/>
              <w:ind w:left="454" w:hanging="426"/>
              <w:rPr>
                <w:b w:val="0"/>
                <w:bCs w:val="0"/>
              </w:rPr>
            </w:pPr>
            <w:r w:rsidRPr="00B73D87">
              <w:rPr>
                <w:b w:val="0"/>
                <w:bCs w:val="0"/>
              </w:rPr>
              <w:t>Devoir</w:t>
            </w:r>
            <w:r w:rsidR="00D93A2D" w:rsidRPr="00555DE7">
              <w:rPr>
                <w:b w:val="0"/>
                <w:bCs w:val="0"/>
              </w:rPr>
              <w:t xml:space="preserve"> </w:t>
            </w:r>
            <w:commentRangeStart w:id="11"/>
            <w:r w:rsidR="00D93A2D" w:rsidRPr="002975B0">
              <w:rPr>
                <w:b w:val="0"/>
                <w:bCs w:val="0"/>
                <w:color w:val="92325D"/>
                <w:sz w:val="32"/>
                <w:szCs w:val="32"/>
              </w:rPr>
              <w:t>+</w:t>
            </w:r>
            <w:commentRangeEnd w:id="11"/>
            <w:r w:rsidR="004A4F09">
              <w:rPr>
                <w:rStyle w:val="Marquedecommentaire"/>
                <w:rFonts w:ascii="Roboto" w:eastAsiaTheme="minorHAnsi" w:hAnsi="Roboto" w:cstheme="minorBidi"/>
                <w:b w:val="0"/>
                <w:bCs w:val="0"/>
                <w:color w:val="auto"/>
                <w:lang w:val="fr-CA"/>
                <w14:ligatures w14:val="none"/>
              </w:rPr>
              <w:commentReference w:id="11"/>
            </w:r>
          </w:p>
          <w:p w14:paraId="6444C2B4" w14:textId="77777777" w:rsidR="0005448B" w:rsidRPr="00B73D87" w:rsidRDefault="0005448B" w:rsidP="00FC42A5">
            <w:pPr>
              <w:pStyle w:val="H2"/>
              <w:numPr>
                <w:ilvl w:val="0"/>
                <w:numId w:val="3"/>
              </w:numPr>
              <w:spacing w:before="120" w:after="0" w:line="276" w:lineRule="auto"/>
              <w:ind w:left="454" w:hanging="426"/>
              <w:rPr>
                <w:b w:val="0"/>
                <w:bCs w:val="0"/>
              </w:rPr>
            </w:pPr>
            <w:r w:rsidRPr="00B73D87">
              <w:rPr>
                <w:b w:val="0"/>
                <w:bCs w:val="0"/>
              </w:rPr>
              <w:t>Étude</w:t>
            </w:r>
          </w:p>
          <w:p w14:paraId="3CEE5A45" w14:textId="77777777" w:rsidR="0005448B" w:rsidRPr="00B73D87" w:rsidRDefault="0005448B" w:rsidP="00FC42A5">
            <w:pPr>
              <w:pStyle w:val="H2"/>
              <w:numPr>
                <w:ilvl w:val="0"/>
                <w:numId w:val="3"/>
              </w:numPr>
              <w:spacing w:before="120" w:after="0" w:line="276" w:lineRule="auto"/>
              <w:ind w:left="454" w:hanging="426"/>
              <w:rPr>
                <w:b w:val="0"/>
                <w:bCs w:val="0"/>
              </w:rPr>
            </w:pPr>
            <w:r w:rsidRPr="00B73D87">
              <w:rPr>
                <w:b w:val="0"/>
                <w:bCs w:val="0"/>
              </w:rPr>
              <w:t>Révision</w:t>
            </w:r>
          </w:p>
          <w:p w14:paraId="1F09CB9B" w14:textId="77777777" w:rsidR="0005448B" w:rsidRPr="00B73D87" w:rsidRDefault="0005448B" w:rsidP="00FC42A5">
            <w:pPr>
              <w:pStyle w:val="H2"/>
              <w:numPr>
                <w:ilvl w:val="0"/>
                <w:numId w:val="3"/>
              </w:numPr>
              <w:spacing w:before="120" w:line="240" w:lineRule="auto"/>
              <w:ind w:left="454" w:hanging="426"/>
              <w:rPr>
                <w:b w:val="0"/>
                <w:bCs w:val="0"/>
              </w:rPr>
            </w:pPr>
            <w:r w:rsidRPr="00B73D87">
              <w:rPr>
                <w:b w:val="0"/>
                <w:bCs w:val="0"/>
              </w:rPr>
              <w:t>Évaluation formative</w:t>
            </w:r>
          </w:p>
          <w:p w14:paraId="47649584" w14:textId="77777777" w:rsidR="002D55E0" w:rsidRPr="0066359C" w:rsidRDefault="002D55E0" w:rsidP="002D55E0">
            <w:pPr>
              <w:pStyle w:val="Paragraphe"/>
              <w:rPr>
                <w:rStyle w:val="Bold"/>
                <w:rFonts w:asciiTheme="minorHAnsi" w:hAnsiTheme="minorHAnsi" w:cs="MinionPro-Regular"/>
                <w:b w:val="0"/>
                <w:bCs w:val="0"/>
                <w:color w:val="8E2F59"/>
                <w:sz w:val="24"/>
                <w:szCs w:val="24"/>
              </w:rPr>
            </w:pPr>
            <w:r w:rsidRPr="0066359C">
              <w:rPr>
                <w:rStyle w:val="Bold"/>
                <w:rFonts w:asciiTheme="minorHAnsi" w:hAnsiTheme="minorHAnsi" w:cstheme="minorHAnsi"/>
                <w:b w:val="0"/>
                <w:bCs w:val="0"/>
                <w:color w:val="8E2F59"/>
              </w:rPr>
              <w:t>-------------------------</w:t>
            </w:r>
          </w:p>
          <w:p w14:paraId="775189EB" w14:textId="6B5CFF2E" w:rsidR="0005448B" w:rsidRPr="00B73D87" w:rsidRDefault="0005448B" w:rsidP="00FC42A5">
            <w:pPr>
              <w:pStyle w:val="Paragraphe"/>
              <w:spacing w:line="240" w:lineRule="auto"/>
            </w:pPr>
            <w:r w:rsidRPr="00B73D87">
              <w:rPr>
                <w:rStyle w:val="Bold"/>
                <w:rFonts w:asciiTheme="minorHAnsi" w:hAnsiTheme="minorHAnsi" w:cs="MinionPro-Regular"/>
                <w:sz w:val="24"/>
                <w:szCs w:val="24"/>
              </w:rPr>
              <w:t>Justifiez votre choix en lien avec les apprentissages nommés</w:t>
            </w:r>
            <w:r w:rsidR="00555DE7">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tc>
      </w:tr>
      <w:tr w:rsidR="0005448B" w14:paraId="10631EEE" w14:textId="77777777" w:rsidTr="001D35C5">
        <w:tc>
          <w:tcPr>
            <w:tcW w:w="2091" w:type="dxa"/>
            <w:vMerge/>
          </w:tcPr>
          <w:p w14:paraId="38AA6B3A" w14:textId="77777777" w:rsidR="0005448B" w:rsidRDefault="0005448B" w:rsidP="0005448B">
            <w:pPr>
              <w:pStyle w:val="Paragraphe"/>
              <w:spacing w:after="120"/>
            </w:pPr>
          </w:p>
        </w:tc>
        <w:tc>
          <w:tcPr>
            <w:tcW w:w="2440" w:type="dxa"/>
            <w:vMerge/>
          </w:tcPr>
          <w:p w14:paraId="7CE05D8B" w14:textId="77777777" w:rsidR="0005448B" w:rsidRDefault="0005448B" w:rsidP="0005448B">
            <w:pPr>
              <w:pStyle w:val="Paragraphe"/>
              <w:spacing w:after="120"/>
            </w:pPr>
          </w:p>
        </w:tc>
        <w:tc>
          <w:tcPr>
            <w:tcW w:w="1742" w:type="dxa"/>
            <w:shd w:val="clear" w:color="auto" w:fill="E2C3D2"/>
          </w:tcPr>
          <w:p w14:paraId="467196A8" w14:textId="4776491F" w:rsidR="0005448B" w:rsidRPr="0005448B" w:rsidRDefault="0005448B" w:rsidP="0005448B">
            <w:pPr>
              <w:pStyle w:val="Titre2"/>
              <w:spacing w:before="120" w:after="120"/>
            </w:pPr>
            <w:r w:rsidRPr="0005448B">
              <w:t>Matériel</w:t>
            </w:r>
          </w:p>
        </w:tc>
        <w:tc>
          <w:tcPr>
            <w:tcW w:w="1802" w:type="dxa"/>
            <w:shd w:val="clear" w:color="auto" w:fill="E2C3D2"/>
          </w:tcPr>
          <w:p w14:paraId="0EAD79EF" w14:textId="45B79D76" w:rsidR="0005448B" w:rsidRPr="0005448B" w:rsidRDefault="0005448B" w:rsidP="0005448B">
            <w:pPr>
              <w:pStyle w:val="Titre2"/>
              <w:spacing w:before="120" w:after="120"/>
            </w:pPr>
            <w:r w:rsidRPr="0005448B">
              <w:t>Utilisation</w:t>
            </w:r>
          </w:p>
        </w:tc>
        <w:tc>
          <w:tcPr>
            <w:tcW w:w="2381" w:type="dxa"/>
            <w:vMerge/>
          </w:tcPr>
          <w:p w14:paraId="302B8391" w14:textId="77777777" w:rsidR="0005448B" w:rsidRDefault="0005448B" w:rsidP="0005448B">
            <w:pPr>
              <w:pStyle w:val="Paragraphe"/>
              <w:spacing w:after="120"/>
            </w:pPr>
          </w:p>
        </w:tc>
      </w:tr>
      <w:tr w:rsidR="0005448B" w14:paraId="5ED36E30" w14:textId="77777777" w:rsidTr="002D55E0">
        <w:trPr>
          <w:trHeight w:val="2848"/>
        </w:trPr>
        <w:tc>
          <w:tcPr>
            <w:tcW w:w="2091" w:type="dxa"/>
            <w:vMerge/>
          </w:tcPr>
          <w:p w14:paraId="45A64E5A" w14:textId="77777777" w:rsidR="0005448B" w:rsidRDefault="0005448B" w:rsidP="0005448B">
            <w:pPr>
              <w:pStyle w:val="Paragraphe"/>
              <w:spacing w:after="120"/>
            </w:pPr>
          </w:p>
        </w:tc>
        <w:tc>
          <w:tcPr>
            <w:tcW w:w="2440" w:type="dxa"/>
            <w:vMerge/>
          </w:tcPr>
          <w:p w14:paraId="1818ADE3" w14:textId="77777777" w:rsidR="0005448B" w:rsidRDefault="0005448B" w:rsidP="0005448B">
            <w:pPr>
              <w:pStyle w:val="Paragraphe"/>
              <w:spacing w:after="120"/>
            </w:pPr>
          </w:p>
        </w:tc>
        <w:tc>
          <w:tcPr>
            <w:tcW w:w="1742" w:type="dxa"/>
          </w:tcPr>
          <w:p w14:paraId="05D3931E" w14:textId="77777777" w:rsidR="0005448B" w:rsidRDefault="0005448B" w:rsidP="0005448B">
            <w:pPr>
              <w:pStyle w:val="Paragraphe"/>
              <w:spacing w:after="120"/>
            </w:pPr>
          </w:p>
        </w:tc>
        <w:tc>
          <w:tcPr>
            <w:tcW w:w="1802" w:type="dxa"/>
          </w:tcPr>
          <w:p w14:paraId="20BF9B79" w14:textId="77777777" w:rsidR="0005448B" w:rsidRDefault="0005448B" w:rsidP="0005448B">
            <w:pPr>
              <w:pStyle w:val="Paragraphe"/>
              <w:spacing w:after="120"/>
            </w:pPr>
          </w:p>
        </w:tc>
        <w:tc>
          <w:tcPr>
            <w:tcW w:w="2381" w:type="dxa"/>
            <w:vMerge/>
          </w:tcPr>
          <w:p w14:paraId="71BC45EC" w14:textId="77777777" w:rsidR="0005448B" w:rsidRDefault="0005448B" w:rsidP="0005448B">
            <w:pPr>
              <w:pStyle w:val="Paragraphe"/>
              <w:spacing w:after="120"/>
            </w:pPr>
          </w:p>
        </w:tc>
      </w:tr>
    </w:tbl>
    <w:p w14:paraId="359A5EE5" w14:textId="77777777" w:rsidR="00240665" w:rsidRDefault="00240665">
      <w:pPr>
        <w:rPr>
          <w:rFonts w:ascii="OpenSans" w:hAnsi="OpenSans" w:cs="OpenSans"/>
          <w:color w:val="000000"/>
          <w:kern w:val="0"/>
          <w:sz w:val="32"/>
          <w:szCs w:val="40"/>
          <w:lang w:val="fr-FR"/>
        </w:rPr>
      </w:pPr>
      <w:r>
        <w:br w:type="page"/>
      </w:r>
    </w:p>
    <w:p w14:paraId="78E6F053" w14:textId="4F920462" w:rsidR="00240665" w:rsidRPr="00240665" w:rsidRDefault="00240665" w:rsidP="00240665">
      <w:pPr>
        <w:pStyle w:val="H1"/>
        <w:spacing w:after="240"/>
      </w:pPr>
      <w:r w:rsidRPr="00240665">
        <w:lastRenderedPageBreak/>
        <w:t>Guide de la planification d’une étape (primaire)</w:t>
      </w:r>
      <w:r>
        <w:br/>
        <w:t>(</w:t>
      </w:r>
      <w:r w:rsidRPr="00240665">
        <w:rPr>
          <w:i/>
          <w:iCs/>
        </w:rPr>
        <w:t>suite</w:t>
      </w:r>
      <w:r>
        <w:t>)</w:t>
      </w:r>
    </w:p>
    <w:p w14:paraId="2BDF1F2F" w14:textId="77777777" w:rsidR="00B73D87" w:rsidRPr="00B73D87" w:rsidRDefault="00B73D87" w:rsidP="00153B10">
      <w:pPr>
        <w:pStyle w:val="Paragraphe"/>
        <w:spacing w:before="120" w:after="120"/>
        <w:rPr>
          <w:rFonts w:eastAsiaTheme="majorEastAsia" w:cstheme="majorBidi"/>
          <w:b/>
          <w:color w:val="000000" w:themeColor="text1"/>
          <w:szCs w:val="26"/>
        </w:rPr>
      </w:pPr>
      <w:r>
        <w:rPr>
          <w:rFonts w:eastAsiaTheme="majorEastAsia" w:cstheme="majorBidi"/>
          <w:b/>
          <w:noProof/>
          <w:color w:val="000000" w:themeColor="text1"/>
          <w:szCs w:val="26"/>
        </w:rPr>
        <w:drawing>
          <wp:inline distT="0" distB="0" distL="0" distR="0" wp14:anchorId="3CCDA806" wp14:editId="3FC5CA70">
            <wp:extent cx="6657975" cy="884502"/>
            <wp:effectExtent l="0" t="0" r="0" b="5080"/>
            <wp:docPr id="636663254" name="Image 636663254" descr="Organisation du déroulement des situations d'enseignement-apprentissage.&#10;Champ 1 : Compétences spécialisées au coeur du travail fait avec et pour les élèves.&#10;Numéro 3, 4, 5, 6, 7 et 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63254" name="Image 636663254" descr="Organisation du déroulement des situations d'enseignement-apprentissage.&#10;Champ 1 : Compétences spécialisées au coeur du travail fait avec et pour les élèves.&#10;Numéro 3, 4, 5, 6, 7 et 8.">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14174" cy="891968"/>
                    </a:xfrm>
                    <a:prstGeom prst="rect">
                      <a:avLst/>
                    </a:prstGeom>
                  </pic:spPr>
                </pic:pic>
              </a:graphicData>
            </a:graphic>
          </wp:inline>
        </w:drawing>
      </w:r>
    </w:p>
    <w:tbl>
      <w:tblPr>
        <w:tblStyle w:val="Grilledutableau"/>
        <w:tblW w:w="0" w:type="auto"/>
        <w:tblBorders>
          <w:top w:val="single" w:sz="4" w:space="0" w:color="942F6C"/>
          <w:left w:val="single" w:sz="4" w:space="0" w:color="942F6C"/>
          <w:bottom w:val="single" w:sz="4" w:space="0" w:color="942F6C"/>
          <w:right w:val="single" w:sz="4" w:space="0" w:color="942F6C"/>
          <w:insideH w:val="single" w:sz="4" w:space="0" w:color="942F6C"/>
          <w:insideV w:val="single" w:sz="4" w:space="0" w:color="942F6C"/>
        </w:tblBorders>
        <w:tblLook w:val="04A0" w:firstRow="1" w:lastRow="0" w:firstColumn="1" w:lastColumn="0" w:noHBand="0" w:noVBand="1"/>
      </w:tblPr>
      <w:tblGrid>
        <w:gridCol w:w="2091"/>
        <w:gridCol w:w="2440"/>
        <w:gridCol w:w="1742"/>
        <w:gridCol w:w="1802"/>
        <w:gridCol w:w="2381"/>
      </w:tblGrid>
      <w:tr w:rsidR="00FC42A5" w14:paraId="15367566" w14:textId="77777777" w:rsidTr="005A75E4">
        <w:trPr>
          <w:trHeight w:val="834"/>
        </w:trPr>
        <w:tc>
          <w:tcPr>
            <w:tcW w:w="2091" w:type="dxa"/>
            <w:vMerge w:val="restart"/>
            <w:tcBorders>
              <w:right w:val="single" w:sz="6" w:space="0" w:color="942F6C"/>
            </w:tcBorders>
          </w:tcPr>
          <w:p w14:paraId="495D2D03" w14:textId="0EEBD1BA" w:rsidR="00FC42A5" w:rsidRPr="0005448B" w:rsidRDefault="00FC42A5" w:rsidP="005A75E4">
            <w:pPr>
              <w:pStyle w:val="Titre2"/>
              <w:spacing w:before="120" w:after="120"/>
            </w:pPr>
            <w:r w:rsidRPr="0005448B">
              <w:t xml:space="preserve">Semaine </w:t>
            </w:r>
            <w:r>
              <w:t>2</w:t>
            </w:r>
            <w:r w:rsidR="00D70AE5">
              <w:br/>
            </w:r>
            <w:commentRangeStart w:id="12"/>
            <w:r w:rsidR="00D70AE5" w:rsidRPr="002975B0">
              <w:rPr>
                <w:color w:val="92325D"/>
                <w:sz w:val="32"/>
                <w:szCs w:val="32"/>
              </w:rPr>
              <w:t>+</w:t>
            </w:r>
            <w:commentRangeEnd w:id="12"/>
            <w:r w:rsidR="004A4F09">
              <w:rPr>
                <w:rStyle w:val="Marquedecommentaire"/>
                <w:rFonts w:ascii="Roboto" w:eastAsiaTheme="minorHAnsi" w:hAnsi="Roboto" w:cstheme="minorBidi"/>
                <w:b w:val="0"/>
                <w:color w:val="auto"/>
                <w:kern w:val="0"/>
                <w14:ligatures w14:val="none"/>
              </w:rPr>
              <w:commentReference w:id="12"/>
            </w:r>
          </w:p>
        </w:tc>
        <w:tc>
          <w:tcPr>
            <w:tcW w:w="2440" w:type="dxa"/>
            <w:tcBorders>
              <w:top w:val="single" w:sz="6" w:space="0" w:color="942F6C"/>
              <w:left w:val="single" w:sz="6" w:space="0" w:color="942F6C"/>
              <w:bottom w:val="single" w:sz="6" w:space="0" w:color="942F6C"/>
              <w:right w:val="single" w:sz="6" w:space="0" w:color="942F6C"/>
            </w:tcBorders>
            <w:shd w:val="clear" w:color="auto" w:fill="E2C3D2"/>
          </w:tcPr>
          <w:p w14:paraId="1694A482" w14:textId="77777777" w:rsidR="00FC42A5" w:rsidRPr="0005448B" w:rsidRDefault="00FC42A5" w:rsidP="005A75E4">
            <w:pPr>
              <w:pStyle w:val="Titre2"/>
              <w:spacing w:before="120" w:after="120"/>
            </w:pPr>
            <w:r w:rsidRPr="0005448B">
              <w:t>Leçons/activités</w:t>
            </w:r>
          </w:p>
        </w:tc>
        <w:tc>
          <w:tcPr>
            <w:tcW w:w="3544" w:type="dxa"/>
            <w:gridSpan w:val="2"/>
            <w:tcBorders>
              <w:top w:val="single" w:sz="6" w:space="0" w:color="942F6C"/>
              <w:left w:val="single" w:sz="6" w:space="0" w:color="942F6C"/>
              <w:bottom w:val="single" w:sz="6" w:space="0" w:color="942F6C"/>
              <w:right w:val="single" w:sz="6" w:space="0" w:color="942F6C"/>
            </w:tcBorders>
            <w:shd w:val="clear" w:color="auto" w:fill="E2C3D2"/>
          </w:tcPr>
          <w:p w14:paraId="5F77CF97" w14:textId="77777777" w:rsidR="00FC42A5" w:rsidRPr="0005448B" w:rsidRDefault="00FC42A5" w:rsidP="005A75E4">
            <w:pPr>
              <w:pStyle w:val="Titre2"/>
              <w:spacing w:before="120" w:after="120"/>
            </w:pPr>
            <w:r w:rsidRPr="0005448B">
              <w:t xml:space="preserve">Matériel </w:t>
            </w:r>
            <w:r w:rsidRPr="0005448B">
              <w:br/>
              <w:t>Nommez son utilité</w:t>
            </w:r>
          </w:p>
        </w:tc>
        <w:tc>
          <w:tcPr>
            <w:tcW w:w="2381" w:type="dxa"/>
            <w:tcBorders>
              <w:top w:val="single" w:sz="6" w:space="0" w:color="942F6C"/>
              <w:left w:val="single" w:sz="6" w:space="0" w:color="942F6C"/>
              <w:bottom w:val="single" w:sz="6" w:space="0" w:color="942F6C"/>
              <w:right w:val="single" w:sz="6" w:space="0" w:color="942F6C"/>
            </w:tcBorders>
            <w:shd w:val="clear" w:color="auto" w:fill="E2C3D2"/>
          </w:tcPr>
          <w:p w14:paraId="1263AED2" w14:textId="77777777" w:rsidR="00FC42A5" w:rsidRPr="0005448B" w:rsidRDefault="00FC42A5" w:rsidP="005A75E4">
            <w:pPr>
              <w:pStyle w:val="Titre2"/>
              <w:spacing w:before="120" w:after="120"/>
            </w:pPr>
            <w:r w:rsidRPr="0005448B">
              <w:t>Consolidation</w:t>
            </w:r>
          </w:p>
        </w:tc>
      </w:tr>
      <w:tr w:rsidR="00FC42A5" w14:paraId="6144598D" w14:textId="77777777" w:rsidTr="005A75E4">
        <w:trPr>
          <w:trHeight w:val="548"/>
        </w:trPr>
        <w:tc>
          <w:tcPr>
            <w:tcW w:w="2091" w:type="dxa"/>
            <w:vMerge/>
          </w:tcPr>
          <w:p w14:paraId="65428BFD" w14:textId="77777777" w:rsidR="00FC42A5" w:rsidRDefault="00FC42A5" w:rsidP="005A75E4">
            <w:pPr>
              <w:pStyle w:val="Paragraphe"/>
              <w:spacing w:after="120"/>
            </w:pPr>
          </w:p>
        </w:tc>
        <w:tc>
          <w:tcPr>
            <w:tcW w:w="8365" w:type="dxa"/>
            <w:gridSpan w:val="4"/>
            <w:tcBorders>
              <w:top w:val="single" w:sz="6" w:space="0" w:color="942F6C"/>
            </w:tcBorders>
          </w:tcPr>
          <w:p w14:paraId="4501631E" w14:textId="0E261113" w:rsidR="00FC42A5" w:rsidRPr="0005448B" w:rsidRDefault="00FC42A5" w:rsidP="005A75E4">
            <w:pPr>
              <w:pStyle w:val="Titre2"/>
              <w:spacing w:before="120" w:after="120"/>
            </w:pPr>
            <w:r w:rsidRPr="0005448B">
              <w:t>Nombre de périodes</w:t>
            </w:r>
            <w:r w:rsidR="00555DE7">
              <w:rPr>
                <w:rStyle w:val="Bold"/>
                <w:rFonts w:asciiTheme="minorHAnsi" w:hAnsiTheme="minorHAnsi" w:cs="MinionPro-Regular"/>
                <w:sz w:val="24"/>
                <w:szCs w:val="24"/>
              </w:rPr>
              <w:t> </w:t>
            </w:r>
            <w:r w:rsidRPr="0005448B">
              <w:t>:</w:t>
            </w:r>
          </w:p>
        </w:tc>
      </w:tr>
      <w:tr w:rsidR="00FC42A5" w14:paraId="17848A40" w14:textId="77777777" w:rsidTr="005A75E4">
        <w:trPr>
          <w:trHeight w:val="2981"/>
        </w:trPr>
        <w:tc>
          <w:tcPr>
            <w:tcW w:w="2091" w:type="dxa"/>
            <w:vMerge w:val="restart"/>
          </w:tcPr>
          <w:p w14:paraId="162C6665" w14:textId="77777777" w:rsidR="00FC42A5" w:rsidRDefault="00FC42A5" w:rsidP="005A75E4">
            <w:pPr>
              <w:pStyle w:val="H2"/>
              <w:spacing w:before="120" w:after="120"/>
            </w:pPr>
            <w:r>
              <w:t>Du... au...</w:t>
            </w:r>
          </w:p>
        </w:tc>
        <w:tc>
          <w:tcPr>
            <w:tcW w:w="2440" w:type="dxa"/>
            <w:vMerge w:val="restart"/>
          </w:tcPr>
          <w:p w14:paraId="4060E0F2" w14:textId="228F6035" w:rsidR="00FC42A5" w:rsidRDefault="00FC42A5" w:rsidP="005A75E4">
            <w:pPr>
              <w:pStyle w:val="H2"/>
              <w:spacing w:before="120" w:after="120" w:line="240" w:lineRule="auto"/>
            </w:pPr>
            <w:r>
              <w:t>Mode de fonctionnement</w:t>
            </w:r>
            <w:r w:rsidR="00555DE7">
              <w:rPr>
                <w:rStyle w:val="Bold"/>
                <w:rFonts w:asciiTheme="minorHAnsi" w:hAnsiTheme="minorHAnsi" w:cs="MinionPro-Regular"/>
                <w:sz w:val="24"/>
                <w:szCs w:val="24"/>
              </w:rPr>
              <w:t> </w:t>
            </w:r>
            <w:r>
              <w:t>:</w:t>
            </w:r>
          </w:p>
          <w:p w14:paraId="5FA27CDA"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Dyade</w:t>
            </w:r>
          </w:p>
          <w:p w14:paraId="779CA855"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Grand groupe</w:t>
            </w:r>
          </w:p>
          <w:p w14:paraId="4FF2CFB8"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Individuel</w:t>
            </w:r>
          </w:p>
          <w:p w14:paraId="3117B603" w14:textId="77777777" w:rsidR="00FC42A5" w:rsidRPr="00B73D87" w:rsidRDefault="00FC42A5" w:rsidP="005A75E4">
            <w:pPr>
              <w:pStyle w:val="H2"/>
              <w:numPr>
                <w:ilvl w:val="0"/>
                <w:numId w:val="3"/>
              </w:numPr>
              <w:spacing w:before="120" w:line="276" w:lineRule="auto"/>
              <w:ind w:left="454" w:hanging="426"/>
              <w:rPr>
                <w:b w:val="0"/>
                <w:bCs w:val="0"/>
              </w:rPr>
            </w:pPr>
            <w:r w:rsidRPr="00B73D87">
              <w:rPr>
                <w:b w:val="0"/>
                <w:bCs w:val="0"/>
              </w:rPr>
              <w:t>Autres</w:t>
            </w:r>
          </w:p>
          <w:p w14:paraId="75AE67B4" w14:textId="77777777" w:rsidR="00FC42A5" w:rsidRPr="0066359C" w:rsidRDefault="00FC42A5" w:rsidP="005A75E4">
            <w:pPr>
              <w:pStyle w:val="Paragraphe"/>
              <w:rPr>
                <w:rStyle w:val="Bold"/>
                <w:rFonts w:asciiTheme="minorHAnsi" w:hAnsiTheme="minorHAnsi" w:cs="MinionPro-Regular"/>
                <w:b w:val="0"/>
                <w:bCs w:val="0"/>
                <w:color w:val="8E2F59"/>
                <w:sz w:val="24"/>
                <w:szCs w:val="24"/>
              </w:rPr>
            </w:pPr>
            <w:r w:rsidRPr="0066359C">
              <w:rPr>
                <w:rStyle w:val="Bold"/>
                <w:rFonts w:asciiTheme="minorHAnsi" w:hAnsiTheme="minorHAnsi" w:cstheme="minorHAnsi"/>
                <w:b w:val="0"/>
                <w:bCs w:val="0"/>
                <w:color w:val="8E2F59"/>
              </w:rPr>
              <w:t>-------------------------</w:t>
            </w:r>
          </w:p>
          <w:p w14:paraId="3ECD63B2" w14:textId="00F35F43" w:rsidR="00FC42A5" w:rsidRPr="00B73D87" w:rsidRDefault="00FC42A5" w:rsidP="005A75E4">
            <w:pPr>
              <w:pStyle w:val="Paragraphe"/>
              <w:spacing w:after="480"/>
              <w:rPr>
                <w:rStyle w:val="Bold"/>
                <w:rFonts w:asciiTheme="minorHAnsi" w:hAnsiTheme="minorHAnsi" w:cs="MinionPro-Regular"/>
                <w:sz w:val="24"/>
                <w:szCs w:val="24"/>
              </w:rPr>
            </w:pPr>
            <w:r w:rsidRPr="00B73D87">
              <w:rPr>
                <w:rStyle w:val="Bold"/>
                <w:rFonts w:asciiTheme="minorHAnsi" w:hAnsiTheme="minorHAnsi" w:cs="MinionPro-Regular"/>
                <w:sz w:val="24"/>
                <w:szCs w:val="24"/>
              </w:rPr>
              <w:t>Le but visé</w:t>
            </w:r>
            <w:r w:rsidR="00555DE7">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p w14:paraId="68766E84" w14:textId="139A350E" w:rsidR="00FC42A5" w:rsidRPr="00B73D87" w:rsidRDefault="00FC42A5" w:rsidP="005A75E4">
            <w:pPr>
              <w:pStyle w:val="Paragraphe"/>
              <w:spacing w:after="480" w:line="240" w:lineRule="auto"/>
              <w:rPr>
                <w:rStyle w:val="Bold"/>
                <w:rFonts w:asciiTheme="minorHAnsi" w:hAnsiTheme="minorHAnsi" w:cs="MinionPro-Regular"/>
                <w:sz w:val="24"/>
                <w:szCs w:val="24"/>
              </w:rPr>
            </w:pPr>
            <w:r w:rsidRPr="00B73D87">
              <w:rPr>
                <w:rStyle w:val="Bold"/>
                <w:rFonts w:asciiTheme="minorHAnsi" w:hAnsiTheme="minorHAnsi" w:cs="MinionPro-Regular"/>
                <w:sz w:val="24"/>
                <w:szCs w:val="24"/>
              </w:rPr>
              <w:t xml:space="preserve">Quelles leçons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et activités </w:t>
            </w:r>
            <w:r w:rsidRPr="00B73D87">
              <w:rPr>
                <w:rStyle w:val="Bold"/>
                <w:rFonts w:asciiTheme="minorHAnsi" w:hAnsiTheme="minorHAnsi" w:cs="MinionPro-Regular"/>
                <w:sz w:val="24"/>
                <w:szCs w:val="24"/>
              </w:rPr>
              <w:br/>
              <w:t>planifiez-vous</w:t>
            </w:r>
            <w:r w:rsidR="00555DE7">
              <w:rPr>
                <w:rStyle w:val="Bold"/>
                <w:rFonts w:asciiTheme="minorHAnsi" w:hAnsiTheme="minorHAnsi" w:cs="MinionPro-Regular"/>
                <w:sz w:val="24"/>
                <w:szCs w:val="24"/>
              </w:rPr>
              <w:t> </w:t>
            </w:r>
            <w:r w:rsidRPr="00B73D87">
              <w:rPr>
                <w:rStyle w:val="Bold"/>
                <w:rFonts w:asciiTheme="minorHAnsi" w:hAnsiTheme="minorHAnsi" w:cs="MinionPro-Regular"/>
                <w:sz w:val="24"/>
                <w:szCs w:val="24"/>
              </w:rPr>
              <w:t xml:space="preserve">? </w:t>
            </w:r>
          </w:p>
          <w:p w14:paraId="227AA967" w14:textId="6B8BD8A3" w:rsidR="00FC42A5" w:rsidRPr="00B73D87" w:rsidRDefault="00FC42A5" w:rsidP="005A75E4">
            <w:pPr>
              <w:pStyle w:val="Paragraphe"/>
              <w:spacing w:after="480" w:line="240" w:lineRule="auto"/>
            </w:pPr>
            <w:r w:rsidRPr="00B73D87">
              <w:rPr>
                <w:rStyle w:val="Bold"/>
                <w:rFonts w:asciiTheme="minorHAnsi" w:hAnsiTheme="minorHAnsi" w:cs="MinionPro-Regular"/>
                <w:sz w:val="24"/>
                <w:szCs w:val="24"/>
              </w:rPr>
              <w:t>Identifiez les étapes de réalisation</w:t>
            </w:r>
            <w:r w:rsidR="00555DE7">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p w14:paraId="56C19A06" w14:textId="77777777" w:rsidR="00FC42A5" w:rsidRDefault="00FC42A5" w:rsidP="005A75E4">
            <w:pPr>
              <w:pStyle w:val="Paragraphe"/>
              <w:spacing w:before="120" w:after="120"/>
            </w:pPr>
          </w:p>
        </w:tc>
        <w:tc>
          <w:tcPr>
            <w:tcW w:w="3544" w:type="dxa"/>
            <w:gridSpan w:val="2"/>
          </w:tcPr>
          <w:p w14:paraId="5C3ECE91" w14:textId="217528F3" w:rsidR="00FC42A5" w:rsidRDefault="00FC42A5" w:rsidP="005A75E4">
            <w:pPr>
              <w:pStyle w:val="H2"/>
              <w:spacing w:before="120" w:after="120"/>
            </w:pPr>
            <w:r>
              <w:t>Outils de référence</w:t>
            </w:r>
            <w:r w:rsidR="00555DE7">
              <w:rPr>
                <w:rStyle w:val="Bold"/>
                <w:rFonts w:asciiTheme="minorHAnsi" w:hAnsiTheme="minorHAnsi" w:cs="MinionPro-Regular"/>
                <w:sz w:val="24"/>
                <w:szCs w:val="24"/>
              </w:rPr>
              <w:t> </w:t>
            </w:r>
            <w:r>
              <w:t>:</w:t>
            </w:r>
          </w:p>
          <w:p w14:paraId="70876A36" w14:textId="6F02D3FE" w:rsidR="00FC42A5" w:rsidRPr="0005448B" w:rsidRDefault="00FC42A5" w:rsidP="005A75E4">
            <w:pPr>
              <w:pStyle w:val="Paragraphe"/>
              <w:spacing w:after="120"/>
            </w:pPr>
            <w:r w:rsidRPr="0005448B">
              <w:t>Quel matériel utiliserez-vous pour les leçons et activités prévues</w:t>
            </w:r>
            <w:r w:rsidR="00555DE7">
              <w:rPr>
                <w:rStyle w:val="Bold"/>
                <w:rFonts w:asciiTheme="minorHAnsi" w:hAnsiTheme="minorHAnsi" w:cs="MinionPro-Regular"/>
                <w:sz w:val="24"/>
                <w:szCs w:val="24"/>
              </w:rPr>
              <w:t> </w:t>
            </w:r>
            <w:r w:rsidRPr="0005448B">
              <w:t>?</w:t>
            </w:r>
          </w:p>
        </w:tc>
        <w:tc>
          <w:tcPr>
            <w:tcW w:w="2381" w:type="dxa"/>
            <w:vMerge w:val="restart"/>
          </w:tcPr>
          <w:p w14:paraId="16029C25" w14:textId="62F8E198" w:rsidR="00FC42A5" w:rsidRDefault="00FC42A5" w:rsidP="005A75E4">
            <w:pPr>
              <w:pStyle w:val="H2"/>
              <w:spacing w:before="120" w:after="120" w:line="240" w:lineRule="auto"/>
            </w:pPr>
            <w:r>
              <w:t>Mode de fonctionnement</w:t>
            </w:r>
            <w:r w:rsidR="00555DE7">
              <w:rPr>
                <w:rStyle w:val="Bold"/>
                <w:rFonts w:asciiTheme="minorHAnsi" w:hAnsiTheme="minorHAnsi" w:cs="MinionPro-Regular"/>
                <w:sz w:val="24"/>
                <w:szCs w:val="24"/>
              </w:rPr>
              <w:t> </w:t>
            </w:r>
            <w:r>
              <w:t>:</w:t>
            </w:r>
          </w:p>
          <w:p w14:paraId="7D2CFAF3"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Devoir</w:t>
            </w:r>
          </w:p>
          <w:p w14:paraId="41A42F5E"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Étude</w:t>
            </w:r>
          </w:p>
          <w:p w14:paraId="52BA02FD"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Révision</w:t>
            </w:r>
          </w:p>
          <w:p w14:paraId="45117595" w14:textId="77777777" w:rsidR="00FC42A5" w:rsidRPr="00B73D87" w:rsidRDefault="00FC42A5" w:rsidP="005A75E4">
            <w:pPr>
              <w:pStyle w:val="H2"/>
              <w:numPr>
                <w:ilvl w:val="0"/>
                <w:numId w:val="3"/>
              </w:numPr>
              <w:spacing w:before="120" w:line="240" w:lineRule="auto"/>
              <w:ind w:left="454" w:hanging="426"/>
              <w:rPr>
                <w:b w:val="0"/>
                <w:bCs w:val="0"/>
              </w:rPr>
            </w:pPr>
            <w:r w:rsidRPr="00B73D87">
              <w:rPr>
                <w:b w:val="0"/>
                <w:bCs w:val="0"/>
              </w:rPr>
              <w:t>Évaluation formative</w:t>
            </w:r>
          </w:p>
          <w:p w14:paraId="49D8AE85" w14:textId="77777777" w:rsidR="00FC42A5" w:rsidRPr="0066359C" w:rsidRDefault="00FC42A5" w:rsidP="005A75E4">
            <w:pPr>
              <w:pStyle w:val="Paragraphe"/>
              <w:rPr>
                <w:rStyle w:val="Bold"/>
                <w:rFonts w:asciiTheme="minorHAnsi" w:hAnsiTheme="minorHAnsi" w:cs="MinionPro-Regular"/>
                <w:b w:val="0"/>
                <w:bCs w:val="0"/>
                <w:color w:val="8E2F59"/>
                <w:sz w:val="24"/>
                <w:szCs w:val="24"/>
              </w:rPr>
            </w:pPr>
            <w:r w:rsidRPr="0066359C">
              <w:rPr>
                <w:rStyle w:val="Bold"/>
                <w:rFonts w:asciiTheme="minorHAnsi" w:hAnsiTheme="minorHAnsi" w:cstheme="minorHAnsi"/>
                <w:b w:val="0"/>
                <w:bCs w:val="0"/>
                <w:color w:val="8E2F59"/>
              </w:rPr>
              <w:t>-------------------------</w:t>
            </w:r>
          </w:p>
          <w:p w14:paraId="18ABF28B" w14:textId="0AF2C306" w:rsidR="00FC42A5" w:rsidRPr="00B73D87" w:rsidRDefault="00FC42A5" w:rsidP="005A75E4">
            <w:pPr>
              <w:pStyle w:val="Paragraphe"/>
              <w:spacing w:line="240" w:lineRule="auto"/>
            </w:pPr>
            <w:r w:rsidRPr="00B73D87">
              <w:rPr>
                <w:rStyle w:val="Bold"/>
                <w:rFonts w:asciiTheme="minorHAnsi" w:hAnsiTheme="minorHAnsi" w:cs="MinionPro-Regular"/>
                <w:sz w:val="24"/>
                <w:szCs w:val="24"/>
              </w:rPr>
              <w:t>Justifiez votre choix en lien avec les apprentissages nommés</w:t>
            </w:r>
            <w:r w:rsidR="004B2494">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tc>
      </w:tr>
      <w:tr w:rsidR="00FC42A5" w14:paraId="7CFCAB9A" w14:textId="77777777" w:rsidTr="005A75E4">
        <w:tc>
          <w:tcPr>
            <w:tcW w:w="2091" w:type="dxa"/>
            <w:vMerge/>
          </w:tcPr>
          <w:p w14:paraId="52B8853A" w14:textId="77777777" w:rsidR="00FC42A5" w:rsidRDefault="00FC42A5" w:rsidP="005A75E4">
            <w:pPr>
              <w:pStyle w:val="Paragraphe"/>
              <w:spacing w:after="120"/>
            </w:pPr>
          </w:p>
        </w:tc>
        <w:tc>
          <w:tcPr>
            <w:tcW w:w="2440" w:type="dxa"/>
            <w:vMerge/>
          </w:tcPr>
          <w:p w14:paraId="0BDBE2F5" w14:textId="77777777" w:rsidR="00FC42A5" w:rsidRDefault="00FC42A5" w:rsidP="005A75E4">
            <w:pPr>
              <w:pStyle w:val="Paragraphe"/>
              <w:spacing w:after="120"/>
            </w:pPr>
          </w:p>
        </w:tc>
        <w:tc>
          <w:tcPr>
            <w:tcW w:w="1742" w:type="dxa"/>
            <w:shd w:val="clear" w:color="auto" w:fill="E2C3D2"/>
          </w:tcPr>
          <w:p w14:paraId="0D9E7F2A" w14:textId="77777777" w:rsidR="00FC42A5" w:rsidRPr="0005448B" w:rsidRDefault="00FC42A5" w:rsidP="005A75E4">
            <w:pPr>
              <w:pStyle w:val="Titre2"/>
              <w:spacing w:before="120" w:after="120"/>
            </w:pPr>
            <w:r w:rsidRPr="0005448B">
              <w:t>Matériel</w:t>
            </w:r>
          </w:p>
        </w:tc>
        <w:tc>
          <w:tcPr>
            <w:tcW w:w="1802" w:type="dxa"/>
            <w:shd w:val="clear" w:color="auto" w:fill="E2C3D2"/>
          </w:tcPr>
          <w:p w14:paraId="14811D8A" w14:textId="77777777" w:rsidR="00FC42A5" w:rsidRPr="0005448B" w:rsidRDefault="00FC42A5" w:rsidP="005A75E4">
            <w:pPr>
              <w:pStyle w:val="Titre2"/>
              <w:spacing w:before="120" w:after="120"/>
            </w:pPr>
            <w:r w:rsidRPr="0005448B">
              <w:t>Utilisation</w:t>
            </w:r>
          </w:p>
        </w:tc>
        <w:tc>
          <w:tcPr>
            <w:tcW w:w="2381" w:type="dxa"/>
            <w:vMerge/>
          </w:tcPr>
          <w:p w14:paraId="38570236" w14:textId="77777777" w:rsidR="00FC42A5" w:rsidRDefault="00FC42A5" w:rsidP="005A75E4">
            <w:pPr>
              <w:pStyle w:val="Paragraphe"/>
              <w:spacing w:after="120"/>
            </w:pPr>
          </w:p>
        </w:tc>
      </w:tr>
      <w:tr w:rsidR="00FC42A5" w14:paraId="71C1627A" w14:textId="77777777" w:rsidTr="005A75E4">
        <w:trPr>
          <w:trHeight w:val="2848"/>
        </w:trPr>
        <w:tc>
          <w:tcPr>
            <w:tcW w:w="2091" w:type="dxa"/>
            <w:vMerge/>
          </w:tcPr>
          <w:p w14:paraId="045038EC" w14:textId="77777777" w:rsidR="00FC42A5" w:rsidRDefault="00FC42A5" w:rsidP="005A75E4">
            <w:pPr>
              <w:pStyle w:val="Paragraphe"/>
              <w:spacing w:after="120"/>
            </w:pPr>
          </w:p>
        </w:tc>
        <w:tc>
          <w:tcPr>
            <w:tcW w:w="2440" w:type="dxa"/>
            <w:vMerge/>
          </w:tcPr>
          <w:p w14:paraId="14A46085" w14:textId="77777777" w:rsidR="00FC42A5" w:rsidRDefault="00FC42A5" w:rsidP="005A75E4">
            <w:pPr>
              <w:pStyle w:val="Paragraphe"/>
              <w:spacing w:after="120"/>
            </w:pPr>
          </w:p>
        </w:tc>
        <w:tc>
          <w:tcPr>
            <w:tcW w:w="1742" w:type="dxa"/>
          </w:tcPr>
          <w:p w14:paraId="01179D4C" w14:textId="77777777" w:rsidR="00FC42A5" w:rsidRDefault="00FC42A5" w:rsidP="005A75E4">
            <w:pPr>
              <w:pStyle w:val="Paragraphe"/>
              <w:spacing w:after="120"/>
            </w:pPr>
          </w:p>
        </w:tc>
        <w:tc>
          <w:tcPr>
            <w:tcW w:w="1802" w:type="dxa"/>
          </w:tcPr>
          <w:p w14:paraId="01FA0AF6" w14:textId="77777777" w:rsidR="00FC42A5" w:rsidRDefault="00FC42A5" w:rsidP="005A75E4">
            <w:pPr>
              <w:pStyle w:val="Paragraphe"/>
              <w:spacing w:after="120"/>
            </w:pPr>
          </w:p>
        </w:tc>
        <w:tc>
          <w:tcPr>
            <w:tcW w:w="2381" w:type="dxa"/>
            <w:vMerge/>
          </w:tcPr>
          <w:p w14:paraId="70832222" w14:textId="77777777" w:rsidR="00FC42A5" w:rsidRDefault="00FC42A5" w:rsidP="005A75E4">
            <w:pPr>
              <w:pStyle w:val="Paragraphe"/>
              <w:spacing w:after="120"/>
            </w:pPr>
          </w:p>
        </w:tc>
      </w:tr>
    </w:tbl>
    <w:p w14:paraId="34BD9F3D" w14:textId="77777777" w:rsidR="00240665" w:rsidRDefault="00240665">
      <w:pPr>
        <w:rPr>
          <w:rFonts w:ascii="OpenSans" w:hAnsi="OpenSans" w:cs="OpenSans"/>
          <w:color w:val="000000"/>
          <w:kern w:val="0"/>
          <w:sz w:val="32"/>
          <w:szCs w:val="40"/>
          <w:lang w:val="fr-FR"/>
        </w:rPr>
      </w:pPr>
      <w:r>
        <w:br w:type="page"/>
      </w:r>
    </w:p>
    <w:p w14:paraId="707B6989" w14:textId="2FBEF653" w:rsidR="00240665" w:rsidRPr="00240665" w:rsidRDefault="00240665" w:rsidP="00240665">
      <w:pPr>
        <w:pStyle w:val="H1"/>
        <w:spacing w:after="240"/>
      </w:pPr>
      <w:r w:rsidRPr="00240665">
        <w:lastRenderedPageBreak/>
        <w:t>Guide de la planification d’une étape (primaire)</w:t>
      </w:r>
      <w:r>
        <w:br/>
        <w:t>(</w:t>
      </w:r>
      <w:r w:rsidRPr="00240665">
        <w:rPr>
          <w:i/>
          <w:iCs/>
        </w:rPr>
        <w:t>suite</w:t>
      </w:r>
      <w:r>
        <w:t>)</w:t>
      </w:r>
    </w:p>
    <w:p w14:paraId="3DC9F45A" w14:textId="77777777" w:rsidR="00B73D87" w:rsidRPr="00B73D87" w:rsidRDefault="00B73D87" w:rsidP="00153B10">
      <w:pPr>
        <w:pStyle w:val="Paragraphe"/>
        <w:spacing w:before="120" w:after="120"/>
        <w:rPr>
          <w:rFonts w:eastAsiaTheme="majorEastAsia" w:cstheme="majorBidi"/>
          <w:b/>
          <w:color w:val="000000" w:themeColor="text1"/>
          <w:szCs w:val="26"/>
        </w:rPr>
      </w:pPr>
      <w:r>
        <w:rPr>
          <w:rFonts w:eastAsiaTheme="majorEastAsia" w:cstheme="majorBidi"/>
          <w:b/>
          <w:noProof/>
          <w:color w:val="000000" w:themeColor="text1"/>
          <w:szCs w:val="26"/>
        </w:rPr>
        <w:drawing>
          <wp:inline distT="0" distB="0" distL="0" distR="0" wp14:anchorId="12A904A5" wp14:editId="37F9FFAD">
            <wp:extent cx="6658377" cy="884555"/>
            <wp:effectExtent l="0" t="0" r="0" b="4445"/>
            <wp:docPr id="1402561954" name="Image 1402561954" descr="Organisation du déroulement des situations d'enseignement-apprentissage.&#10;Champ 1 : Compétences spécialisées au coeur du travail fait avec et pour les élèves.&#10;Numéro 3, 4, 5, 6, 7 et 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61954" name="Image 1402561954" descr="Organisation du déroulement des situations d'enseignement-apprentissage.&#10;Champ 1 : Compétences spécialisées au coeur du travail fait avec et pour les élèves.&#10;Numéro 3, 4, 5, 6, 7 et 8.">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62800" cy="885143"/>
                    </a:xfrm>
                    <a:prstGeom prst="rect">
                      <a:avLst/>
                    </a:prstGeom>
                  </pic:spPr>
                </pic:pic>
              </a:graphicData>
            </a:graphic>
          </wp:inline>
        </w:drawing>
      </w:r>
    </w:p>
    <w:tbl>
      <w:tblPr>
        <w:tblStyle w:val="Grilledutableau"/>
        <w:tblW w:w="0" w:type="auto"/>
        <w:tblBorders>
          <w:top w:val="single" w:sz="4" w:space="0" w:color="942F6C"/>
          <w:left w:val="single" w:sz="4" w:space="0" w:color="942F6C"/>
          <w:bottom w:val="single" w:sz="4" w:space="0" w:color="942F6C"/>
          <w:right w:val="single" w:sz="4" w:space="0" w:color="942F6C"/>
          <w:insideH w:val="single" w:sz="4" w:space="0" w:color="942F6C"/>
          <w:insideV w:val="single" w:sz="4" w:space="0" w:color="942F6C"/>
        </w:tblBorders>
        <w:tblLook w:val="04A0" w:firstRow="1" w:lastRow="0" w:firstColumn="1" w:lastColumn="0" w:noHBand="0" w:noVBand="1"/>
      </w:tblPr>
      <w:tblGrid>
        <w:gridCol w:w="2091"/>
        <w:gridCol w:w="2440"/>
        <w:gridCol w:w="1742"/>
        <w:gridCol w:w="1802"/>
        <w:gridCol w:w="2381"/>
      </w:tblGrid>
      <w:tr w:rsidR="00FC42A5" w14:paraId="2D94349E" w14:textId="77777777" w:rsidTr="005A75E4">
        <w:trPr>
          <w:trHeight w:val="834"/>
        </w:trPr>
        <w:tc>
          <w:tcPr>
            <w:tcW w:w="2091" w:type="dxa"/>
            <w:vMerge w:val="restart"/>
            <w:tcBorders>
              <w:right w:val="single" w:sz="6" w:space="0" w:color="942F6C"/>
            </w:tcBorders>
          </w:tcPr>
          <w:p w14:paraId="38C14D43" w14:textId="28C21371" w:rsidR="00FC42A5" w:rsidRPr="0005448B" w:rsidRDefault="00FC42A5" w:rsidP="005A75E4">
            <w:pPr>
              <w:pStyle w:val="Titre2"/>
              <w:spacing w:before="120" w:after="120"/>
            </w:pPr>
            <w:r w:rsidRPr="0005448B">
              <w:t xml:space="preserve">Semaine </w:t>
            </w:r>
            <w:r>
              <w:t>3</w:t>
            </w:r>
          </w:p>
        </w:tc>
        <w:tc>
          <w:tcPr>
            <w:tcW w:w="2440" w:type="dxa"/>
            <w:tcBorders>
              <w:top w:val="single" w:sz="6" w:space="0" w:color="942F6C"/>
              <w:left w:val="single" w:sz="6" w:space="0" w:color="942F6C"/>
              <w:bottom w:val="single" w:sz="6" w:space="0" w:color="942F6C"/>
              <w:right w:val="single" w:sz="6" w:space="0" w:color="942F6C"/>
            </w:tcBorders>
            <w:shd w:val="clear" w:color="auto" w:fill="E2C3D2"/>
          </w:tcPr>
          <w:p w14:paraId="6ABDE5B8" w14:textId="77777777" w:rsidR="00FC42A5" w:rsidRPr="0005448B" w:rsidRDefault="00FC42A5" w:rsidP="005A75E4">
            <w:pPr>
              <w:pStyle w:val="Titre2"/>
              <w:spacing w:before="120" w:after="120"/>
            </w:pPr>
            <w:r w:rsidRPr="0005448B">
              <w:t>Leçons/activités</w:t>
            </w:r>
          </w:p>
        </w:tc>
        <w:tc>
          <w:tcPr>
            <w:tcW w:w="3544" w:type="dxa"/>
            <w:gridSpan w:val="2"/>
            <w:tcBorders>
              <w:top w:val="single" w:sz="6" w:space="0" w:color="942F6C"/>
              <w:left w:val="single" w:sz="6" w:space="0" w:color="942F6C"/>
              <w:bottom w:val="single" w:sz="6" w:space="0" w:color="942F6C"/>
              <w:right w:val="single" w:sz="6" w:space="0" w:color="942F6C"/>
            </w:tcBorders>
            <w:shd w:val="clear" w:color="auto" w:fill="E2C3D2"/>
          </w:tcPr>
          <w:p w14:paraId="1222B0A5" w14:textId="77777777" w:rsidR="00FC42A5" w:rsidRPr="0005448B" w:rsidRDefault="00FC42A5" w:rsidP="005A75E4">
            <w:pPr>
              <w:pStyle w:val="Titre2"/>
              <w:spacing w:before="120" w:after="120"/>
            </w:pPr>
            <w:r w:rsidRPr="0005448B">
              <w:t xml:space="preserve">Matériel </w:t>
            </w:r>
            <w:r w:rsidRPr="0005448B">
              <w:br/>
              <w:t>Nommez son utilité</w:t>
            </w:r>
          </w:p>
        </w:tc>
        <w:tc>
          <w:tcPr>
            <w:tcW w:w="2381" w:type="dxa"/>
            <w:tcBorders>
              <w:top w:val="single" w:sz="6" w:space="0" w:color="942F6C"/>
              <w:left w:val="single" w:sz="6" w:space="0" w:color="942F6C"/>
              <w:bottom w:val="single" w:sz="6" w:space="0" w:color="942F6C"/>
              <w:right w:val="single" w:sz="6" w:space="0" w:color="942F6C"/>
            </w:tcBorders>
            <w:shd w:val="clear" w:color="auto" w:fill="E2C3D2"/>
          </w:tcPr>
          <w:p w14:paraId="57DF5387" w14:textId="77777777" w:rsidR="00FC42A5" w:rsidRPr="0005448B" w:rsidRDefault="00FC42A5" w:rsidP="005A75E4">
            <w:pPr>
              <w:pStyle w:val="Titre2"/>
              <w:spacing w:before="120" w:after="120"/>
            </w:pPr>
            <w:r w:rsidRPr="0005448B">
              <w:t>Consolidation</w:t>
            </w:r>
          </w:p>
        </w:tc>
      </w:tr>
      <w:tr w:rsidR="00FC42A5" w14:paraId="3C369359" w14:textId="77777777" w:rsidTr="005A75E4">
        <w:trPr>
          <w:trHeight w:val="548"/>
        </w:trPr>
        <w:tc>
          <w:tcPr>
            <w:tcW w:w="2091" w:type="dxa"/>
            <w:vMerge/>
          </w:tcPr>
          <w:p w14:paraId="29B34B52" w14:textId="77777777" w:rsidR="00FC42A5" w:rsidRDefault="00FC42A5" w:rsidP="005A75E4">
            <w:pPr>
              <w:pStyle w:val="Paragraphe"/>
              <w:spacing w:after="120"/>
            </w:pPr>
          </w:p>
        </w:tc>
        <w:tc>
          <w:tcPr>
            <w:tcW w:w="8365" w:type="dxa"/>
            <w:gridSpan w:val="4"/>
            <w:tcBorders>
              <w:top w:val="single" w:sz="6" w:space="0" w:color="942F6C"/>
            </w:tcBorders>
          </w:tcPr>
          <w:p w14:paraId="5E5D4BEC" w14:textId="45195AC9" w:rsidR="00FC42A5" w:rsidRPr="0005448B" w:rsidRDefault="00FC42A5" w:rsidP="005A75E4">
            <w:pPr>
              <w:pStyle w:val="Titre2"/>
              <w:spacing w:before="120" w:after="120"/>
            </w:pPr>
            <w:r w:rsidRPr="0005448B">
              <w:t>Nombre de périodes</w:t>
            </w:r>
            <w:r w:rsidR="004B2494">
              <w:rPr>
                <w:rStyle w:val="Bold"/>
                <w:rFonts w:asciiTheme="minorHAnsi" w:hAnsiTheme="minorHAnsi" w:cs="MinionPro-Regular"/>
                <w:sz w:val="24"/>
                <w:szCs w:val="24"/>
              </w:rPr>
              <w:t> </w:t>
            </w:r>
            <w:r w:rsidRPr="0005448B">
              <w:t>:</w:t>
            </w:r>
          </w:p>
        </w:tc>
      </w:tr>
      <w:tr w:rsidR="00FC42A5" w14:paraId="7BF2D20D" w14:textId="77777777" w:rsidTr="005A75E4">
        <w:trPr>
          <w:trHeight w:val="2981"/>
        </w:trPr>
        <w:tc>
          <w:tcPr>
            <w:tcW w:w="2091" w:type="dxa"/>
            <w:vMerge w:val="restart"/>
          </w:tcPr>
          <w:p w14:paraId="14BF856B" w14:textId="77777777" w:rsidR="00FC42A5" w:rsidRDefault="00FC42A5" w:rsidP="005A75E4">
            <w:pPr>
              <w:pStyle w:val="H2"/>
              <w:spacing w:before="120" w:after="120"/>
            </w:pPr>
            <w:r>
              <w:t>Du... au...</w:t>
            </w:r>
          </w:p>
        </w:tc>
        <w:tc>
          <w:tcPr>
            <w:tcW w:w="2440" w:type="dxa"/>
            <w:vMerge w:val="restart"/>
          </w:tcPr>
          <w:p w14:paraId="126E034F" w14:textId="7B82EE1B" w:rsidR="00FC42A5" w:rsidRDefault="00FC42A5" w:rsidP="005A75E4">
            <w:pPr>
              <w:pStyle w:val="H2"/>
              <w:spacing w:before="120" w:after="120" w:line="240" w:lineRule="auto"/>
            </w:pPr>
            <w:r>
              <w:t>Mode de fonctionnement</w:t>
            </w:r>
            <w:r w:rsidR="004B2494">
              <w:rPr>
                <w:rStyle w:val="Bold"/>
                <w:rFonts w:asciiTheme="minorHAnsi" w:hAnsiTheme="minorHAnsi" w:cs="MinionPro-Regular"/>
                <w:sz w:val="24"/>
                <w:szCs w:val="24"/>
              </w:rPr>
              <w:t> </w:t>
            </w:r>
            <w:r>
              <w:t>:</w:t>
            </w:r>
          </w:p>
          <w:p w14:paraId="2181B256"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Dyade</w:t>
            </w:r>
          </w:p>
          <w:p w14:paraId="07A34F68"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Grand groupe</w:t>
            </w:r>
          </w:p>
          <w:p w14:paraId="1F2A0B2C"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Individuel</w:t>
            </w:r>
          </w:p>
          <w:p w14:paraId="2AFB47EA" w14:textId="77777777" w:rsidR="00FC42A5" w:rsidRPr="00B73D87" w:rsidRDefault="00FC42A5" w:rsidP="005A75E4">
            <w:pPr>
              <w:pStyle w:val="H2"/>
              <w:numPr>
                <w:ilvl w:val="0"/>
                <w:numId w:val="3"/>
              </w:numPr>
              <w:spacing w:before="120" w:line="276" w:lineRule="auto"/>
              <w:ind w:left="454" w:hanging="426"/>
              <w:rPr>
                <w:b w:val="0"/>
                <w:bCs w:val="0"/>
              </w:rPr>
            </w:pPr>
            <w:r w:rsidRPr="00B73D87">
              <w:rPr>
                <w:b w:val="0"/>
                <w:bCs w:val="0"/>
              </w:rPr>
              <w:t>Autres</w:t>
            </w:r>
          </w:p>
          <w:p w14:paraId="0502A6F1" w14:textId="77777777" w:rsidR="00FC42A5" w:rsidRPr="0066359C" w:rsidRDefault="00FC42A5" w:rsidP="005A75E4">
            <w:pPr>
              <w:pStyle w:val="Paragraphe"/>
              <w:rPr>
                <w:rStyle w:val="Bold"/>
                <w:rFonts w:asciiTheme="minorHAnsi" w:hAnsiTheme="minorHAnsi" w:cs="MinionPro-Regular"/>
                <w:b w:val="0"/>
                <w:bCs w:val="0"/>
                <w:color w:val="8E2F59"/>
                <w:sz w:val="24"/>
                <w:szCs w:val="24"/>
              </w:rPr>
            </w:pPr>
            <w:r w:rsidRPr="0066359C">
              <w:rPr>
                <w:rStyle w:val="Bold"/>
                <w:rFonts w:asciiTheme="minorHAnsi" w:hAnsiTheme="minorHAnsi" w:cstheme="minorHAnsi"/>
                <w:b w:val="0"/>
                <w:bCs w:val="0"/>
                <w:color w:val="8E2F59"/>
              </w:rPr>
              <w:t>-------------------------</w:t>
            </w:r>
          </w:p>
          <w:p w14:paraId="51CB113D" w14:textId="7725EB39" w:rsidR="00FC42A5" w:rsidRPr="00B73D87" w:rsidRDefault="00FC42A5" w:rsidP="005A75E4">
            <w:pPr>
              <w:pStyle w:val="Paragraphe"/>
              <w:spacing w:after="480"/>
              <w:rPr>
                <w:rStyle w:val="Bold"/>
                <w:rFonts w:asciiTheme="minorHAnsi" w:hAnsiTheme="minorHAnsi" w:cs="MinionPro-Regular"/>
                <w:sz w:val="24"/>
                <w:szCs w:val="24"/>
              </w:rPr>
            </w:pPr>
            <w:r w:rsidRPr="00B73D87">
              <w:rPr>
                <w:rStyle w:val="Bold"/>
                <w:rFonts w:asciiTheme="minorHAnsi" w:hAnsiTheme="minorHAnsi" w:cs="MinionPro-Regular"/>
                <w:sz w:val="24"/>
                <w:szCs w:val="24"/>
              </w:rPr>
              <w:t>Le but visé</w:t>
            </w:r>
            <w:r w:rsidR="004B2494">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p w14:paraId="76613902" w14:textId="04BDCF2A" w:rsidR="00FC42A5" w:rsidRPr="00B73D87" w:rsidRDefault="00FC42A5" w:rsidP="005A75E4">
            <w:pPr>
              <w:pStyle w:val="Paragraphe"/>
              <w:spacing w:after="480" w:line="240" w:lineRule="auto"/>
              <w:rPr>
                <w:rStyle w:val="Bold"/>
                <w:rFonts w:asciiTheme="minorHAnsi" w:hAnsiTheme="minorHAnsi" w:cs="MinionPro-Regular"/>
                <w:sz w:val="24"/>
                <w:szCs w:val="24"/>
              </w:rPr>
            </w:pPr>
            <w:r w:rsidRPr="00B73D87">
              <w:rPr>
                <w:rStyle w:val="Bold"/>
                <w:rFonts w:asciiTheme="minorHAnsi" w:hAnsiTheme="minorHAnsi" w:cs="MinionPro-Regular"/>
                <w:sz w:val="24"/>
                <w:szCs w:val="24"/>
              </w:rPr>
              <w:t xml:space="preserve">Quelles leçons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et activités </w:t>
            </w:r>
            <w:r w:rsidRPr="00B73D87">
              <w:rPr>
                <w:rStyle w:val="Bold"/>
                <w:rFonts w:asciiTheme="minorHAnsi" w:hAnsiTheme="minorHAnsi" w:cs="MinionPro-Regular"/>
                <w:sz w:val="24"/>
                <w:szCs w:val="24"/>
              </w:rPr>
              <w:br/>
              <w:t>planifiez-vous</w:t>
            </w:r>
            <w:r w:rsidR="004B2494">
              <w:rPr>
                <w:rStyle w:val="Bold"/>
                <w:rFonts w:asciiTheme="minorHAnsi" w:hAnsiTheme="minorHAnsi" w:cs="MinionPro-Regular"/>
                <w:sz w:val="24"/>
                <w:szCs w:val="24"/>
              </w:rPr>
              <w:t> </w:t>
            </w:r>
            <w:r w:rsidRPr="00B73D87">
              <w:rPr>
                <w:rStyle w:val="Bold"/>
                <w:rFonts w:asciiTheme="minorHAnsi" w:hAnsiTheme="minorHAnsi" w:cs="MinionPro-Regular"/>
                <w:sz w:val="24"/>
                <w:szCs w:val="24"/>
              </w:rPr>
              <w:t xml:space="preserve">? </w:t>
            </w:r>
          </w:p>
          <w:p w14:paraId="0AD4F87E" w14:textId="0E478EDA" w:rsidR="00FC42A5" w:rsidRPr="00B73D87" w:rsidRDefault="00FC42A5" w:rsidP="005A75E4">
            <w:pPr>
              <w:pStyle w:val="Paragraphe"/>
              <w:spacing w:after="480" w:line="240" w:lineRule="auto"/>
            </w:pPr>
            <w:r w:rsidRPr="00B73D87">
              <w:rPr>
                <w:rStyle w:val="Bold"/>
                <w:rFonts w:asciiTheme="minorHAnsi" w:hAnsiTheme="minorHAnsi" w:cs="MinionPro-Regular"/>
                <w:sz w:val="24"/>
                <w:szCs w:val="24"/>
              </w:rPr>
              <w:t>Identifiez les étapes de réalisation</w:t>
            </w:r>
            <w:r w:rsidR="004B2494">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p w14:paraId="274DA981" w14:textId="77777777" w:rsidR="00FC42A5" w:rsidRDefault="00FC42A5" w:rsidP="005A75E4">
            <w:pPr>
              <w:pStyle w:val="Paragraphe"/>
              <w:spacing w:before="120" w:after="120"/>
            </w:pPr>
          </w:p>
        </w:tc>
        <w:tc>
          <w:tcPr>
            <w:tcW w:w="3544" w:type="dxa"/>
            <w:gridSpan w:val="2"/>
          </w:tcPr>
          <w:p w14:paraId="696C8863" w14:textId="2AA3E034" w:rsidR="00FC42A5" w:rsidRDefault="00FC42A5" w:rsidP="005A75E4">
            <w:pPr>
              <w:pStyle w:val="H2"/>
              <w:spacing w:before="120" w:after="120"/>
            </w:pPr>
            <w:r>
              <w:t>Outils de référence</w:t>
            </w:r>
            <w:r w:rsidR="004B2494">
              <w:rPr>
                <w:rStyle w:val="Bold"/>
                <w:rFonts w:asciiTheme="minorHAnsi" w:hAnsiTheme="minorHAnsi" w:cs="MinionPro-Regular"/>
                <w:sz w:val="24"/>
                <w:szCs w:val="24"/>
              </w:rPr>
              <w:t> </w:t>
            </w:r>
            <w:r>
              <w:t>:</w:t>
            </w:r>
          </w:p>
          <w:p w14:paraId="03B92598" w14:textId="69708C4C" w:rsidR="00FC42A5" w:rsidRPr="0005448B" w:rsidRDefault="00FC42A5" w:rsidP="005A75E4">
            <w:pPr>
              <w:pStyle w:val="Paragraphe"/>
              <w:spacing w:after="120"/>
            </w:pPr>
            <w:r w:rsidRPr="0005448B">
              <w:t>Quel matériel utiliserez-vous pour les leçons et activités prévues</w:t>
            </w:r>
            <w:r w:rsidR="004B2494">
              <w:rPr>
                <w:rStyle w:val="Bold"/>
                <w:rFonts w:asciiTheme="minorHAnsi" w:hAnsiTheme="minorHAnsi" w:cs="MinionPro-Regular"/>
                <w:sz w:val="24"/>
                <w:szCs w:val="24"/>
              </w:rPr>
              <w:t> </w:t>
            </w:r>
            <w:r w:rsidRPr="0005448B">
              <w:t>?</w:t>
            </w:r>
          </w:p>
        </w:tc>
        <w:tc>
          <w:tcPr>
            <w:tcW w:w="2381" w:type="dxa"/>
            <w:vMerge w:val="restart"/>
          </w:tcPr>
          <w:p w14:paraId="70E3F3B6" w14:textId="1861B33D" w:rsidR="00FC42A5" w:rsidRDefault="00FC42A5" w:rsidP="005A75E4">
            <w:pPr>
              <w:pStyle w:val="H2"/>
              <w:spacing w:before="120" w:after="120" w:line="240" w:lineRule="auto"/>
            </w:pPr>
            <w:r>
              <w:t>Mode de fonctionnement</w:t>
            </w:r>
            <w:r w:rsidR="004B2494">
              <w:rPr>
                <w:rStyle w:val="Bold"/>
                <w:rFonts w:asciiTheme="minorHAnsi" w:hAnsiTheme="minorHAnsi" w:cs="MinionPro-Regular"/>
                <w:sz w:val="24"/>
                <w:szCs w:val="24"/>
              </w:rPr>
              <w:t> </w:t>
            </w:r>
            <w:r>
              <w:t>:</w:t>
            </w:r>
          </w:p>
          <w:p w14:paraId="74096F7F"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Devoir</w:t>
            </w:r>
          </w:p>
          <w:p w14:paraId="29074802"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Étude</w:t>
            </w:r>
          </w:p>
          <w:p w14:paraId="17624BB9"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Révision</w:t>
            </w:r>
          </w:p>
          <w:p w14:paraId="30FFA743" w14:textId="77777777" w:rsidR="00FC42A5" w:rsidRPr="00B73D87" w:rsidRDefault="00FC42A5" w:rsidP="005A75E4">
            <w:pPr>
              <w:pStyle w:val="H2"/>
              <w:numPr>
                <w:ilvl w:val="0"/>
                <w:numId w:val="3"/>
              </w:numPr>
              <w:spacing w:before="120" w:line="240" w:lineRule="auto"/>
              <w:ind w:left="454" w:hanging="426"/>
              <w:rPr>
                <w:b w:val="0"/>
                <w:bCs w:val="0"/>
              </w:rPr>
            </w:pPr>
            <w:r w:rsidRPr="00B73D87">
              <w:rPr>
                <w:b w:val="0"/>
                <w:bCs w:val="0"/>
              </w:rPr>
              <w:t>Évaluation formative</w:t>
            </w:r>
          </w:p>
          <w:p w14:paraId="5AC091E0" w14:textId="77777777" w:rsidR="00FC42A5" w:rsidRPr="0066359C" w:rsidRDefault="00FC42A5" w:rsidP="005A75E4">
            <w:pPr>
              <w:pStyle w:val="Paragraphe"/>
              <w:rPr>
                <w:rStyle w:val="Bold"/>
                <w:rFonts w:asciiTheme="minorHAnsi" w:hAnsiTheme="minorHAnsi" w:cs="MinionPro-Regular"/>
                <w:b w:val="0"/>
                <w:bCs w:val="0"/>
                <w:color w:val="8E2F59"/>
                <w:sz w:val="24"/>
                <w:szCs w:val="24"/>
              </w:rPr>
            </w:pPr>
            <w:r w:rsidRPr="0066359C">
              <w:rPr>
                <w:rStyle w:val="Bold"/>
                <w:rFonts w:asciiTheme="minorHAnsi" w:hAnsiTheme="minorHAnsi" w:cstheme="minorHAnsi"/>
                <w:b w:val="0"/>
                <w:bCs w:val="0"/>
                <w:color w:val="8E2F59"/>
              </w:rPr>
              <w:t>-------------------------</w:t>
            </w:r>
          </w:p>
          <w:p w14:paraId="28A924BB" w14:textId="33D0B9B1" w:rsidR="00FC42A5" w:rsidRPr="00B73D87" w:rsidRDefault="00FC42A5" w:rsidP="005A75E4">
            <w:pPr>
              <w:pStyle w:val="Paragraphe"/>
              <w:spacing w:line="240" w:lineRule="auto"/>
            </w:pPr>
            <w:r w:rsidRPr="00B73D87">
              <w:rPr>
                <w:rStyle w:val="Bold"/>
                <w:rFonts w:asciiTheme="minorHAnsi" w:hAnsiTheme="minorHAnsi" w:cs="MinionPro-Regular"/>
                <w:sz w:val="24"/>
                <w:szCs w:val="24"/>
              </w:rPr>
              <w:t>Justifiez votre choix en lien avec les apprentissages nommés</w:t>
            </w:r>
            <w:r w:rsidR="004B2494">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tc>
      </w:tr>
      <w:tr w:rsidR="00FC42A5" w14:paraId="4004D0F2" w14:textId="77777777" w:rsidTr="005A75E4">
        <w:tc>
          <w:tcPr>
            <w:tcW w:w="2091" w:type="dxa"/>
            <w:vMerge/>
          </w:tcPr>
          <w:p w14:paraId="2D713ECD" w14:textId="77777777" w:rsidR="00FC42A5" w:rsidRDefault="00FC42A5" w:rsidP="005A75E4">
            <w:pPr>
              <w:pStyle w:val="Paragraphe"/>
              <w:spacing w:after="120"/>
            </w:pPr>
          </w:p>
        </w:tc>
        <w:tc>
          <w:tcPr>
            <w:tcW w:w="2440" w:type="dxa"/>
            <w:vMerge/>
          </w:tcPr>
          <w:p w14:paraId="6C82FE89" w14:textId="77777777" w:rsidR="00FC42A5" w:rsidRDefault="00FC42A5" w:rsidP="005A75E4">
            <w:pPr>
              <w:pStyle w:val="Paragraphe"/>
              <w:spacing w:after="120"/>
            </w:pPr>
          </w:p>
        </w:tc>
        <w:tc>
          <w:tcPr>
            <w:tcW w:w="1742" w:type="dxa"/>
            <w:shd w:val="clear" w:color="auto" w:fill="E2C3D2"/>
          </w:tcPr>
          <w:p w14:paraId="786BB338" w14:textId="77777777" w:rsidR="00FC42A5" w:rsidRPr="0005448B" w:rsidRDefault="00FC42A5" w:rsidP="005A75E4">
            <w:pPr>
              <w:pStyle w:val="Titre2"/>
              <w:spacing w:before="120" w:after="120"/>
            </w:pPr>
            <w:r w:rsidRPr="0005448B">
              <w:t>Matériel</w:t>
            </w:r>
          </w:p>
        </w:tc>
        <w:tc>
          <w:tcPr>
            <w:tcW w:w="1802" w:type="dxa"/>
            <w:shd w:val="clear" w:color="auto" w:fill="E2C3D2"/>
          </w:tcPr>
          <w:p w14:paraId="56C7694C" w14:textId="77777777" w:rsidR="00FC42A5" w:rsidRPr="0005448B" w:rsidRDefault="00FC42A5" w:rsidP="005A75E4">
            <w:pPr>
              <w:pStyle w:val="Titre2"/>
              <w:spacing w:before="120" w:after="120"/>
            </w:pPr>
            <w:r w:rsidRPr="0005448B">
              <w:t>Utilisation</w:t>
            </w:r>
          </w:p>
        </w:tc>
        <w:tc>
          <w:tcPr>
            <w:tcW w:w="2381" w:type="dxa"/>
            <w:vMerge/>
          </w:tcPr>
          <w:p w14:paraId="3B1F6F7D" w14:textId="77777777" w:rsidR="00FC42A5" w:rsidRDefault="00FC42A5" w:rsidP="005A75E4">
            <w:pPr>
              <w:pStyle w:val="Paragraphe"/>
              <w:spacing w:after="120"/>
            </w:pPr>
          </w:p>
        </w:tc>
      </w:tr>
      <w:tr w:rsidR="00FC42A5" w14:paraId="0C0C468A" w14:textId="77777777" w:rsidTr="005A75E4">
        <w:trPr>
          <w:trHeight w:val="2848"/>
        </w:trPr>
        <w:tc>
          <w:tcPr>
            <w:tcW w:w="2091" w:type="dxa"/>
            <w:vMerge/>
          </w:tcPr>
          <w:p w14:paraId="13D0B925" w14:textId="77777777" w:rsidR="00FC42A5" w:rsidRDefault="00FC42A5" w:rsidP="005A75E4">
            <w:pPr>
              <w:pStyle w:val="Paragraphe"/>
              <w:spacing w:after="120"/>
            </w:pPr>
          </w:p>
        </w:tc>
        <w:tc>
          <w:tcPr>
            <w:tcW w:w="2440" w:type="dxa"/>
            <w:vMerge/>
          </w:tcPr>
          <w:p w14:paraId="495B8321" w14:textId="77777777" w:rsidR="00FC42A5" w:rsidRDefault="00FC42A5" w:rsidP="005A75E4">
            <w:pPr>
              <w:pStyle w:val="Paragraphe"/>
              <w:spacing w:after="120"/>
            </w:pPr>
          </w:p>
        </w:tc>
        <w:tc>
          <w:tcPr>
            <w:tcW w:w="1742" w:type="dxa"/>
          </w:tcPr>
          <w:p w14:paraId="56C255CA" w14:textId="77777777" w:rsidR="00FC42A5" w:rsidRDefault="00FC42A5" w:rsidP="005A75E4">
            <w:pPr>
              <w:pStyle w:val="Paragraphe"/>
              <w:spacing w:after="120"/>
            </w:pPr>
          </w:p>
        </w:tc>
        <w:tc>
          <w:tcPr>
            <w:tcW w:w="1802" w:type="dxa"/>
          </w:tcPr>
          <w:p w14:paraId="78620730" w14:textId="77777777" w:rsidR="00FC42A5" w:rsidRDefault="00FC42A5" w:rsidP="005A75E4">
            <w:pPr>
              <w:pStyle w:val="Paragraphe"/>
              <w:spacing w:after="120"/>
            </w:pPr>
          </w:p>
        </w:tc>
        <w:tc>
          <w:tcPr>
            <w:tcW w:w="2381" w:type="dxa"/>
            <w:vMerge/>
          </w:tcPr>
          <w:p w14:paraId="63BAB05A" w14:textId="77777777" w:rsidR="00FC42A5" w:rsidRDefault="00FC42A5" w:rsidP="005A75E4">
            <w:pPr>
              <w:pStyle w:val="Paragraphe"/>
              <w:spacing w:after="120"/>
            </w:pPr>
          </w:p>
        </w:tc>
      </w:tr>
    </w:tbl>
    <w:p w14:paraId="4BF28D9A" w14:textId="4BFC9602" w:rsidR="00240665" w:rsidRPr="00240665" w:rsidRDefault="00B73D87" w:rsidP="00240665">
      <w:pPr>
        <w:pStyle w:val="H1"/>
        <w:spacing w:after="240"/>
      </w:pPr>
      <w:r>
        <w:br w:type="page"/>
      </w:r>
      <w:r w:rsidR="00240665" w:rsidRPr="00240665">
        <w:lastRenderedPageBreak/>
        <w:t>Guide de la planification d’une étape (primaire)</w:t>
      </w:r>
      <w:r w:rsidR="00240665">
        <w:br/>
        <w:t>(</w:t>
      </w:r>
      <w:r w:rsidR="00240665" w:rsidRPr="00240665">
        <w:rPr>
          <w:i/>
          <w:iCs/>
        </w:rPr>
        <w:t>suite</w:t>
      </w:r>
      <w:r w:rsidR="00240665">
        <w:t>)</w:t>
      </w:r>
    </w:p>
    <w:p w14:paraId="51835132" w14:textId="77777777" w:rsidR="00B73D87" w:rsidRPr="00B73D87" w:rsidRDefault="00B73D87" w:rsidP="00153B10">
      <w:pPr>
        <w:pStyle w:val="Paragraphe"/>
        <w:spacing w:before="120" w:after="120"/>
        <w:rPr>
          <w:rFonts w:eastAsiaTheme="majorEastAsia" w:cstheme="majorBidi"/>
          <w:b/>
          <w:color w:val="000000" w:themeColor="text1"/>
          <w:szCs w:val="26"/>
        </w:rPr>
      </w:pPr>
      <w:r>
        <w:rPr>
          <w:rFonts w:eastAsiaTheme="majorEastAsia" w:cstheme="majorBidi"/>
          <w:b/>
          <w:noProof/>
          <w:color w:val="000000" w:themeColor="text1"/>
          <w:szCs w:val="26"/>
        </w:rPr>
        <w:drawing>
          <wp:inline distT="0" distB="0" distL="0" distR="0" wp14:anchorId="07823E12" wp14:editId="59412FC4">
            <wp:extent cx="6658377" cy="884555"/>
            <wp:effectExtent l="0" t="0" r="0" b="4445"/>
            <wp:docPr id="254964955" name="Image 254964955" descr="Organisation du déroulement des situations d'enseignement-apprentissage.&#10;Champ 1 : Compétences spécialisées au coeur du travail fait avec et pour les élèves.&#10;Numéro 3, 4, 5, 6, 7 et 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64955" name="Image 254964955" descr="Organisation du déroulement des situations d'enseignement-apprentissage.&#10;Champ 1 : Compétences spécialisées au coeur du travail fait avec et pour les élèves.&#10;Numéro 3, 4, 5, 6, 7 et 8.">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62800" cy="885143"/>
                    </a:xfrm>
                    <a:prstGeom prst="rect">
                      <a:avLst/>
                    </a:prstGeom>
                  </pic:spPr>
                </pic:pic>
              </a:graphicData>
            </a:graphic>
          </wp:inline>
        </w:drawing>
      </w:r>
    </w:p>
    <w:tbl>
      <w:tblPr>
        <w:tblStyle w:val="Grilledutableau"/>
        <w:tblW w:w="0" w:type="auto"/>
        <w:tblBorders>
          <w:top w:val="single" w:sz="4" w:space="0" w:color="942F6C"/>
          <w:left w:val="single" w:sz="4" w:space="0" w:color="942F6C"/>
          <w:bottom w:val="single" w:sz="4" w:space="0" w:color="942F6C"/>
          <w:right w:val="single" w:sz="4" w:space="0" w:color="942F6C"/>
          <w:insideH w:val="single" w:sz="4" w:space="0" w:color="942F6C"/>
          <w:insideV w:val="single" w:sz="4" w:space="0" w:color="942F6C"/>
        </w:tblBorders>
        <w:tblLook w:val="04A0" w:firstRow="1" w:lastRow="0" w:firstColumn="1" w:lastColumn="0" w:noHBand="0" w:noVBand="1"/>
      </w:tblPr>
      <w:tblGrid>
        <w:gridCol w:w="2091"/>
        <w:gridCol w:w="2440"/>
        <w:gridCol w:w="1742"/>
        <w:gridCol w:w="1802"/>
        <w:gridCol w:w="2381"/>
      </w:tblGrid>
      <w:tr w:rsidR="00FC42A5" w14:paraId="2A186564" w14:textId="77777777" w:rsidTr="005A75E4">
        <w:trPr>
          <w:trHeight w:val="834"/>
        </w:trPr>
        <w:tc>
          <w:tcPr>
            <w:tcW w:w="2091" w:type="dxa"/>
            <w:vMerge w:val="restart"/>
            <w:tcBorders>
              <w:right w:val="single" w:sz="6" w:space="0" w:color="942F6C"/>
            </w:tcBorders>
          </w:tcPr>
          <w:p w14:paraId="06B10945" w14:textId="33B18C3A" w:rsidR="00FC42A5" w:rsidRPr="0005448B" w:rsidRDefault="00FC42A5" w:rsidP="005A75E4">
            <w:pPr>
              <w:pStyle w:val="Titre2"/>
              <w:spacing w:before="120" w:after="120"/>
            </w:pPr>
            <w:r w:rsidRPr="0005448B">
              <w:t xml:space="preserve">Semaine </w:t>
            </w:r>
            <w:r w:rsidR="00240665">
              <w:t>4</w:t>
            </w:r>
            <w:r w:rsidR="00D70AE5">
              <w:br/>
            </w:r>
            <w:commentRangeStart w:id="13"/>
            <w:r w:rsidR="00D70AE5" w:rsidRPr="002975B0">
              <w:rPr>
                <w:color w:val="92325D"/>
                <w:sz w:val="32"/>
                <w:szCs w:val="32"/>
              </w:rPr>
              <w:t>+</w:t>
            </w:r>
            <w:commentRangeEnd w:id="13"/>
            <w:r w:rsidR="004A4F09">
              <w:rPr>
                <w:rStyle w:val="Marquedecommentaire"/>
                <w:rFonts w:ascii="Roboto" w:eastAsiaTheme="minorHAnsi" w:hAnsi="Roboto" w:cstheme="minorBidi"/>
                <w:b w:val="0"/>
                <w:color w:val="auto"/>
                <w:kern w:val="0"/>
                <w14:ligatures w14:val="none"/>
              </w:rPr>
              <w:commentReference w:id="13"/>
            </w:r>
          </w:p>
        </w:tc>
        <w:tc>
          <w:tcPr>
            <w:tcW w:w="2440" w:type="dxa"/>
            <w:tcBorders>
              <w:top w:val="single" w:sz="6" w:space="0" w:color="942F6C"/>
              <w:left w:val="single" w:sz="6" w:space="0" w:color="942F6C"/>
              <w:bottom w:val="single" w:sz="6" w:space="0" w:color="942F6C"/>
              <w:right w:val="single" w:sz="6" w:space="0" w:color="942F6C"/>
            </w:tcBorders>
            <w:shd w:val="clear" w:color="auto" w:fill="E2C3D2"/>
          </w:tcPr>
          <w:p w14:paraId="50BD56F6" w14:textId="77777777" w:rsidR="00FC42A5" w:rsidRPr="0005448B" w:rsidRDefault="00FC42A5" w:rsidP="005A75E4">
            <w:pPr>
              <w:pStyle w:val="Titre2"/>
              <w:spacing w:before="120" w:after="120"/>
            </w:pPr>
            <w:r w:rsidRPr="0005448B">
              <w:t>Leçons/activités</w:t>
            </w:r>
          </w:p>
        </w:tc>
        <w:tc>
          <w:tcPr>
            <w:tcW w:w="3544" w:type="dxa"/>
            <w:gridSpan w:val="2"/>
            <w:tcBorders>
              <w:top w:val="single" w:sz="6" w:space="0" w:color="942F6C"/>
              <w:left w:val="single" w:sz="6" w:space="0" w:color="942F6C"/>
              <w:bottom w:val="single" w:sz="6" w:space="0" w:color="942F6C"/>
              <w:right w:val="single" w:sz="6" w:space="0" w:color="942F6C"/>
            </w:tcBorders>
            <w:shd w:val="clear" w:color="auto" w:fill="E2C3D2"/>
          </w:tcPr>
          <w:p w14:paraId="0ABDEC5E" w14:textId="77777777" w:rsidR="00FC42A5" w:rsidRPr="0005448B" w:rsidRDefault="00FC42A5" w:rsidP="005A75E4">
            <w:pPr>
              <w:pStyle w:val="Titre2"/>
              <w:spacing w:before="120" w:after="120"/>
            </w:pPr>
            <w:r w:rsidRPr="0005448B">
              <w:t xml:space="preserve">Matériel </w:t>
            </w:r>
            <w:r w:rsidRPr="0005448B">
              <w:br/>
              <w:t>Nommez son utilité</w:t>
            </w:r>
          </w:p>
        </w:tc>
        <w:tc>
          <w:tcPr>
            <w:tcW w:w="2381" w:type="dxa"/>
            <w:tcBorders>
              <w:top w:val="single" w:sz="6" w:space="0" w:color="942F6C"/>
              <w:left w:val="single" w:sz="6" w:space="0" w:color="942F6C"/>
              <w:bottom w:val="single" w:sz="6" w:space="0" w:color="942F6C"/>
              <w:right w:val="single" w:sz="6" w:space="0" w:color="942F6C"/>
            </w:tcBorders>
            <w:shd w:val="clear" w:color="auto" w:fill="E2C3D2"/>
          </w:tcPr>
          <w:p w14:paraId="33219330" w14:textId="1AB1A7C1" w:rsidR="00D70AE5" w:rsidRPr="00D70AE5" w:rsidRDefault="00FC42A5" w:rsidP="00D70AE5">
            <w:pPr>
              <w:pStyle w:val="Titre2"/>
              <w:spacing w:before="120" w:after="120"/>
              <w:rPr>
                <w:color w:val="92325D"/>
                <w:sz w:val="32"/>
                <w:szCs w:val="32"/>
              </w:rPr>
            </w:pPr>
            <w:r w:rsidRPr="0005448B">
              <w:t>Consolidation</w:t>
            </w:r>
            <w:r w:rsidR="00D70AE5">
              <w:br/>
            </w:r>
            <w:r w:rsidR="00D70AE5">
              <w:rPr>
                <w:color w:val="92325D"/>
                <w:sz w:val="32"/>
                <w:szCs w:val="32"/>
              </w:rPr>
              <w:t xml:space="preserve">                          </w:t>
            </w:r>
            <w:commentRangeStart w:id="14"/>
            <w:r w:rsidR="00D70AE5" w:rsidRPr="002975B0">
              <w:rPr>
                <w:color w:val="92325D"/>
                <w:sz w:val="32"/>
                <w:szCs w:val="32"/>
              </w:rPr>
              <w:t>+</w:t>
            </w:r>
            <w:commentRangeEnd w:id="14"/>
            <w:r w:rsidR="004A4F09">
              <w:rPr>
                <w:rStyle w:val="Marquedecommentaire"/>
                <w:rFonts w:ascii="Roboto" w:eastAsiaTheme="minorHAnsi" w:hAnsi="Roboto" w:cstheme="minorBidi"/>
                <w:b w:val="0"/>
                <w:color w:val="auto"/>
                <w:kern w:val="0"/>
                <w14:ligatures w14:val="none"/>
              </w:rPr>
              <w:commentReference w:id="14"/>
            </w:r>
          </w:p>
        </w:tc>
      </w:tr>
      <w:tr w:rsidR="00FC42A5" w14:paraId="0F2E0C1D" w14:textId="77777777" w:rsidTr="005A75E4">
        <w:trPr>
          <w:trHeight w:val="548"/>
        </w:trPr>
        <w:tc>
          <w:tcPr>
            <w:tcW w:w="2091" w:type="dxa"/>
            <w:vMerge/>
          </w:tcPr>
          <w:p w14:paraId="04F675B6" w14:textId="77777777" w:rsidR="00FC42A5" w:rsidRDefault="00FC42A5" w:rsidP="005A75E4">
            <w:pPr>
              <w:pStyle w:val="Paragraphe"/>
              <w:spacing w:after="120"/>
            </w:pPr>
          </w:p>
        </w:tc>
        <w:tc>
          <w:tcPr>
            <w:tcW w:w="8365" w:type="dxa"/>
            <w:gridSpan w:val="4"/>
            <w:tcBorders>
              <w:top w:val="single" w:sz="6" w:space="0" w:color="942F6C"/>
            </w:tcBorders>
          </w:tcPr>
          <w:p w14:paraId="7E0E8C6C" w14:textId="62BC6B0A" w:rsidR="00FC42A5" w:rsidRPr="0005448B" w:rsidRDefault="00FC42A5" w:rsidP="005A75E4">
            <w:pPr>
              <w:pStyle w:val="Titre2"/>
              <w:spacing w:before="120" w:after="120"/>
            </w:pPr>
            <w:r w:rsidRPr="0005448B">
              <w:t>Nombre de périodes</w:t>
            </w:r>
            <w:r w:rsidR="004B2494">
              <w:rPr>
                <w:rStyle w:val="Bold"/>
                <w:rFonts w:asciiTheme="minorHAnsi" w:hAnsiTheme="minorHAnsi" w:cs="MinionPro-Regular"/>
                <w:sz w:val="24"/>
                <w:szCs w:val="24"/>
              </w:rPr>
              <w:t> </w:t>
            </w:r>
            <w:r w:rsidRPr="0005448B">
              <w:t>:</w:t>
            </w:r>
          </w:p>
        </w:tc>
      </w:tr>
      <w:tr w:rsidR="00FC42A5" w14:paraId="54B74125" w14:textId="77777777" w:rsidTr="005A75E4">
        <w:trPr>
          <w:trHeight w:val="2981"/>
        </w:trPr>
        <w:tc>
          <w:tcPr>
            <w:tcW w:w="2091" w:type="dxa"/>
            <w:vMerge w:val="restart"/>
          </w:tcPr>
          <w:p w14:paraId="74937831" w14:textId="77777777" w:rsidR="00FC42A5" w:rsidRDefault="00FC42A5" w:rsidP="005A75E4">
            <w:pPr>
              <w:pStyle w:val="H2"/>
              <w:spacing w:before="120" w:after="120"/>
            </w:pPr>
            <w:r>
              <w:t>Du... au...</w:t>
            </w:r>
          </w:p>
        </w:tc>
        <w:tc>
          <w:tcPr>
            <w:tcW w:w="2440" w:type="dxa"/>
            <w:vMerge w:val="restart"/>
          </w:tcPr>
          <w:p w14:paraId="5876F0D3" w14:textId="651E15D8" w:rsidR="00FC42A5" w:rsidRDefault="00FC42A5" w:rsidP="005A75E4">
            <w:pPr>
              <w:pStyle w:val="H2"/>
              <w:spacing w:before="120" w:after="120" w:line="240" w:lineRule="auto"/>
            </w:pPr>
            <w:r>
              <w:t>Mode de fonctionnement</w:t>
            </w:r>
            <w:r w:rsidR="004B2494">
              <w:rPr>
                <w:rStyle w:val="Bold"/>
                <w:rFonts w:asciiTheme="minorHAnsi" w:hAnsiTheme="minorHAnsi" w:cs="MinionPro-Regular"/>
                <w:sz w:val="24"/>
                <w:szCs w:val="24"/>
              </w:rPr>
              <w:t> </w:t>
            </w:r>
            <w:r>
              <w:t>:</w:t>
            </w:r>
          </w:p>
          <w:p w14:paraId="6601C69C"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Dyade</w:t>
            </w:r>
          </w:p>
          <w:p w14:paraId="6D2D4774"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Grand groupe</w:t>
            </w:r>
          </w:p>
          <w:p w14:paraId="7D1B25D9"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Individuel</w:t>
            </w:r>
          </w:p>
          <w:p w14:paraId="1587E7A7" w14:textId="77777777" w:rsidR="00FC42A5" w:rsidRPr="00B73D87" w:rsidRDefault="00FC42A5" w:rsidP="005A75E4">
            <w:pPr>
              <w:pStyle w:val="H2"/>
              <w:numPr>
                <w:ilvl w:val="0"/>
                <w:numId w:val="3"/>
              </w:numPr>
              <w:spacing w:before="120" w:line="276" w:lineRule="auto"/>
              <w:ind w:left="454" w:hanging="426"/>
              <w:rPr>
                <w:b w:val="0"/>
                <w:bCs w:val="0"/>
              </w:rPr>
            </w:pPr>
            <w:r w:rsidRPr="00B73D87">
              <w:rPr>
                <w:b w:val="0"/>
                <w:bCs w:val="0"/>
              </w:rPr>
              <w:t>Autres</w:t>
            </w:r>
          </w:p>
          <w:p w14:paraId="19CEA1D9" w14:textId="77777777" w:rsidR="00FC42A5" w:rsidRPr="0066359C" w:rsidRDefault="00FC42A5" w:rsidP="00FC42A5">
            <w:pPr>
              <w:pStyle w:val="Paragraphe"/>
              <w:spacing w:after="120"/>
              <w:rPr>
                <w:rStyle w:val="Bold"/>
                <w:rFonts w:asciiTheme="minorHAnsi" w:hAnsiTheme="minorHAnsi" w:cs="MinionPro-Regular"/>
                <w:b w:val="0"/>
                <w:bCs w:val="0"/>
                <w:color w:val="8E2F59"/>
                <w:sz w:val="24"/>
                <w:szCs w:val="24"/>
              </w:rPr>
            </w:pPr>
            <w:r w:rsidRPr="0066359C">
              <w:rPr>
                <w:rStyle w:val="Bold"/>
                <w:rFonts w:asciiTheme="minorHAnsi" w:hAnsiTheme="minorHAnsi" w:cstheme="minorHAnsi"/>
                <w:b w:val="0"/>
                <w:bCs w:val="0"/>
                <w:color w:val="8E2F59"/>
              </w:rPr>
              <w:t>-------------------------</w:t>
            </w:r>
          </w:p>
          <w:p w14:paraId="2723D3CE" w14:textId="61252667" w:rsidR="00FC42A5" w:rsidRPr="00B73D87" w:rsidRDefault="00FC42A5" w:rsidP="005A75E4">
            <w:pPr>
              <w:pStyle w:val="Paragraphe"/>
              <w:spacing w:after="480"/>
              <w:rPr>
                <w:rStyle w:val="Bold"/>
                <w:rFonts w:asciiTheme="minorHAnsi" w:hAnsiTheme="minorHAnsi" w:cs="MinionPro-Regular"/>
                <w:sz w:val="24"/>
                <w:szCs w:val="24"/>
              </w:rPr>
            </w:pPr>
            <w:r w:rsidRPr="00B73D87">
              <w:rPr>
                <w:rStyle w:val="Bold"/>
                <w:rFonts w:asciiTheme="minorHAnsi" w:hAnsiTheme="minorHAnsi" w:cs="MinionPro-Regular"/>
                <w:sz w:val="24"/>
                <w:szCs w:val="24"/>
              </w:rPr>
              <w:t>Le but visé</w:t>
            </w:r>
            <w:r w:rsidR="004B2494">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p w14:paraId="248154BD" w14:textId="693F3A52" w:rsidR="00FC42A5" w:rsidRPr="00B73D87" w:rsidRDefault="00FC42A5" w:rsidP="005A75E4">
            <w:pPr>
              <w:pStyle w:val="Paragraphe"/>
              <w:spacing w:after="480" w:line="240" w:lineRule="auto"/>
              <w:rPr>
                <w:rStyle w:val="Bold"/>
                <w:rFonts w:asciiTheme="minorHAnsi" w:hAnsiTheme="minorHAnsi" w:cs="MinionPro-Regular"/>
                <w:sz w:val="24"/>
                <w:szCs w:val="24"/>
              </w:rPr>
            </w:pPr>
            <w:r w:rsidRPr="00B73D87">
              <w:rPr>
                <w:rStyle w:val="Bold"/>
                <w:rFonts w:asciiTheme="minorHAnsi" w:hAnsiTheme="minorHAnsi" w:cs="MinionPro-Regular"/>
                <w:sz w:val="24"/>
                <w:szCs w:val="24"/>
              </w:rPr>
              <w:t xml:space="preserve">Quelles leçons </w:t>
            </w:r>
            <w:r>
              <w:rPr>
                <w:rStyle w:val="Bold"/>
                <w:rFonts w:asciiTheme="minorHAnsi" w:hAnsiTheme="minorHAnsi" w:cs="MinionPro-Regular"/>
                <w:sz w:val="24"/>
                <w:szCs w:val="24"/>
              </w:rPr>
              <w:br/>
            </w:r>
            <w:r w:rsidRPr="00B73D87">
              <w:rPr>
                <w:rStyle w:val="Bold"/>
                <w:rFonts w:asciiTheme="minorHAnsi" w:hAnsiTheme="minorHAnsi" w:cs="MinionPro-Regular"/>
                <w:sz w:val="24"/>
                <w:szCs w:val="24"/>
              </w:rPr>
              <w:t xml:space="preserve">et activités </w:t>
            </w:r>
            <w:r w:rsidRPr="00B73D87">
              <w:rPr>
                <w:rStyle w:val="Bold"/>
                <w:rFonts w:asciiTheme="minorHAnsi" w:hAnsiTheme="minorHAnsi" w:cs="MinionPro-Regular"/>
                <w:sz w:val="24"/>
                <w:szCs w:val="24"/>
              </w:rPr>
              <w:br/>
              <w:t>planifiez-vous</w:t>
            </w:r>
            <w:r w:rsidR="004B2494">
              <w:rPr>
                <w:rStyle w:val="Bold"/>
                <w:rFonts w:asciiTheme="minorHAnsi" w:hAnsiTheme="minorHAnsi" w:cs="MinionPro-Regular"/>
                <w:sz w:val="24"/>
                <w:szCs w:val="24"/>
              </w:rPr>
              <w:t> </w:t>
            </w:r>
            <w:r w:rsidRPr="00B73D87">
              <w:rPr>
                <w:rStyle w:val="Bold"/>
                <w:rFonts w:asciiTheme="minorHAnsi" w:hAnsiTheme="minorHAnsi" w:cs="MinionPro-Regular"/>
                <w:sz w:val="24"/>
                <w:szCs w:val="24"/>
              </w:rPr>
              <w:t xml:space="preserve">? </w:t>
            </w:r>
          </w:p>
          <w:p w14:paraId="109C9467" w14:textId="49811E86" w:rsidR="00FC42A5" w:rsidRPr="00B73D87" w:rsidRDefault="00FC42A5" w:rsidP="005A75E4">
            <w:pPr>
              <w:pStyle w:val="Paragraphe"/>
              <w:spacing w:after="480" w:line="240" w:lineRule="auto"/>
            </w:pPr>
            <w:r w:rsidRPr="00B73D87">
              <w:rPr>
                <w:rStyle w:val="Bold"/>
                <w:rFonts w:asciiTheme="minorHAnsi" w:hAnsiTheme="minorHAnsi" w:cs="MinionPro-Regular"/>
                <w:sz w:val="24"/>
                <w:szCs w:val="24"/>
              </w:rPr>
              <w:t>Identifiez les étapes de réalisation</w:t>
            </w:r>
            <w:r w:rsidR="004B2494">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p w14:paraId="61F600AB" w14:textId="77777777" w:rsidR="00FC42A5" w:rsidRDefault="00FC42A5" w:rsidP="005A75E4">
            <w:pPr>
              <w:pStyle w:val="Paragraphe"/>
              <w:spacing w:before="120" w:after="120"/>
            </w:pPr>
          </w:p>
        </w:tc>
        <w:tc>
          <w:tcPr>
            <w:tcW w:w="3544" w:type="dxa"/>
            <w:gridSpan w:val="2"/>
          </w:tcPr>
          <w:p w14:paraId="35848460" w14:textId="7B6A7E84" w:rsidR="00FC42A5" w:rsidRDefault="00FC42A5" w:rsidP="005A75E4">
            <w:pPr>
              <w:pStyle w:val="H2"/>
              <w:spacing w:before="120" w:after="120"/>
            </w:pPr>
            <w:r>
              <w:t>Outils de référence</w:t>
            </w:r>
            <w:r w:rsidR="004B2494">
              <w:rPr>
                <w:rStyle w:val="Bold"/>
                <w:rFonts w:asciiTheme="minorHAnsi" w:hAnsiTheme="minorHAnsi" w:cs="MinionPro-Regular"/>
                <w:sz w:val="24"/>
                <w:szCs w:val="24"/>
              </w:rPr>
              <w:t> </w:t>
            </w:r>
            <w:r>
              <w:t>:</w:t>
            </w:r>
          </w:p>
          <w:p w14:paraId="37D73210" w14:textId="4B71A073" w:rsidR="00FC42A5" w:rsidRPr="0005448B" w:rsidRDefault="00FC42A5" w:rsidP="005A75E4">
            <w:pPr>
              <w:pStyle w:val="Paragraphe"/>
              <w:spacing w:after="120"/>
            </w:pPr>
            <w:r w:rsidRPr="0005448B">
              <w:t>Quel matériel utiliserez-vous pour les leçons et activités prévues</w:t>
            </w:r>
            <w:r w:rsidR="004B2494">
              <w:rPr>
                <w:rStyle w:val="Bold"/>
                <w:rFonts w:asciiTheme="minorHAnsi" w:hAnsiTheme="minorHAnsi" w:cs="MinionPro-Regular"/>
                <w:sz w:val="24"/>
                <w:szCs w:val="24"/>
              </w:rPr>
              <w:t> </w:t>
            </w:r>
            <w:r w:rsidRPr="0005448B">
              <w:t>?</w:t>
            </w:r>
          </w:p>
        </w:tc>
        <w:tc>
          <w:tcPr>
            <w:tcW w:w="2381" w:type="dxa"/>
            <w:vMerge w:val="restart"/>
          </w:tcPr>
          <w:p w14:paraId="55A86BD3" w14:textId="099C478D" w:rsidR="00FC42A5" w:rsidRDefault="00FC42A5" w:rsidP="005A75E4">
            <w:pPr>
              <w:pStyle w:val="H2"/>
              <w:spacing w:before="120" w:after="120" w:line="240" w:lineRule="auto"/>
            </w:pPr>
            <w:r>
              <w:t>Mode de fonctionnement</w:t>
            </w:r>
            <w:r w:rsidR="004B2494">
              <w:rPr>
                <w:rStyle w:val="Bold"/>
                <w:rFonts w:asciiTheme="minorHAnsi" w:hAnsiTheme="minorHAnsi" w:cs="MinionPro-Regular"/>
                <w:sz w:val="24"/>
                <w:szCs w:val="24"/>
              </w:rPr>
              <w:t> </w:t>
            </w:r>
            <w:r>
              <w:t>:</w:t>
            </w:r>
          </w:p>
          <w:p w14:paraId="393D5997"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Devoir</w:t>
            </w:r>
          </w:p>
          <w:p w14:paraId="01A2CAD4"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Étude</w:t>
            </w:r>
          </w:p>
          <w:p w14:paraId="5D4BD9BE" w14:textId="77777777" w:rsidR="00FC42A5" w:rsidRPr="00B73D87" w:rsidRDefault="00FC42A5" w:rsidP="005A75E4">
            <w:pPr>
              <w:pStyle w:val="H2"/>
              <w:numPr>
                <w:ilvl w:val="0"/>
                <w:numId w:val="3"/>
              </w:numPr>
              <w:spacing w:before="120" w:after="0" w:line="276" w:lineRule="auto"/>
              <w:ind w:left="454" w:hanging="426"/>
              <w:rPr>
                <w:b w:val="0"/>
                <w:bCs w:val="0"/>
              </w:rPr>
            </w:pPr>
            <w:r w:rsidRPr="00B73D87">
              <w:rPr>
                <w:b w:val="0"/>
                <w:bCs w:val="0"/>
              </w:rPr>
              <w:t>Révision</w:t>
            </w:r>
          </w:p>
          <w:p w14:paraId="41ED26BD" w14:textId="77777777" w:rsidR="00FC42A5" w:rsidRPr="00B73D87" w:rsidRDefault="00FC42A5" w:rsidP="005A75E4">
            <w:pPr>
              <w:pStyle w:val="H2"/>
              <w:numPr>
                <w:ilvl w:val="0"/>
                <w:numId w:val="3"/>
              </w:numPr>
              <w:spacing w:before="120" w:line="240" w:lineRule="auto"/>
              <w:ind w:left="454" w:hanging="426"/>
              <w:rPr>
                <w:b w:val="0"/>
                <w:bCs w:val="0"/>
              </w:rPr>
            </w:pPr>
            <w:r w:rsidRPr="00B73D87">
              <w:rPr>
                <w:b w:val="0"/>
                <w:bCs w:val="0"/>
              </w:rPr>
              <w:t>Évaluation formative</w:t>
            </w:r>
          </w:p>
          <w:p w14:paraId="41F4085C" w14:textId="77777777" w:rsidR="00FC42A5" w:rsidRPr="0066359C" w:rsidRDefault="00FC42A5" w:rsidP="00FC42A5">
            <w:pPr>
              <w:pStyle w:val="Paragraphe"/>
              <w:spacing w:after="120"/>
              <w:rPr>
                <w:rStyle w:val="Bold"/>
                <w:rFonts w:asciiTheme="minorHAnsi" w:hAnsiTheme="minorHAnsi" w:cs="MinionPro-Regular"/>
                <w:b w:val="0"/>
                <w:bCs w:val="0"/>
                <w:color w:val="8E2F59"/>
                <w:sz w:val="24"/>
                <w:szCs w:val="24"/>
              </w:rPr>
            </w:pPr>
            <w:r w:rsidRPr="0066359C">
              <w:rPr>
                <w:rStyle w:val="Bold"/>
                <w:rFonts w:asciiTheme="minorHAnsi" w:hAnsiTheme="minorHAnsi" w:cstheme="minorHAnsi"/>
                <w:b w:val="0"/>
                <w:bCs w:val="0"/>
                <w:color w:val="8E2F59"/>
              </w:rPr>
              <w:t>-------------------------</w:t>
            </w:r>
          </w:p>
          <w:p w14:paraId="49F19A3F" w14:textId="467B9245" w:rsidR="00FC42A5" w:rsidRPr="00B73D87" w:rsidRDefault="00FC42A5" w:rsidP="005A75E4">
            <w:pPr>
              <w:pStyle w:val="Paragraphe"/>
              <w:spacing w:line="240" w:lineRule="auto"/>
            </w:pPr>
            <w:r w:rsidRPr="00B73D87">
              <w:rPr>
                <w:rStyle w:val="Bold"/>
                <w:rFonts w:asciiTheme="minorHAnsi" w:hAnsiTheme="minorHAnsi" w:cs="MinionPro-Regular"/>
                <w:sz w:val="24"/>
                <w:szCs w:val="24"/>
              </w:rPr>
              <w:t>Justifiez votre choix en lien avec les apprentissages nommés</w:t>
            </w:r>
            <w:r w:rsidR="004B2494">
              <w:rPr>
                <w:rStyle w:val="Bold"/>
                <w:rFonts w:asciiTheme="minorHAnsi" w:hAnsiTheme="minorHAnsi" w:cs="MinionPro-Regular"/>
                <w:sz w:val="24"/>
                <w:szCs w:val="24"/>
              </w:rPr>
              <w:t> </w:t>
            </w:r>
            <w:r w:rsidRPr="00B73D87">
              <w:rPr>
                <w:rStyle w:val="Bold"/>
                <w:rFonts w:asciiTheme="minorHAnsi" w:hAnsiTheme="minorHAnsi" w:cs="MinionPro-Regular"/>
                <w:sz w:val="24"/>
                <w:szCs w:val="24"/>
              </w:rPr>
              <w:t>:</w:t>
            </w:r>
          </w:p>
        </w:tc>
      </w:tr>
      <w:tr w:rsidR="00FC42A5" w14:paraId="63BFC969" w14:textId="77777777" w:rsidTr="005A75E4">
        <w:tc>
          <w:tcPr>
            <w:tcW w:w="2091" w:type="dxa"/>
            <w:vMerge/>
          </w:tcPr>
          <w:p w14:paraId="154B159D" w14:textId="77777777" w:rsidR="00FC42A5" w:rsidRDefault="00FC42A5" w:rsidP="005A75E4">
            <w:pPr>
              <w:pStyle w:val="Paragraphe"/>
              <w:spacing w:after="120"/>
            </w:pPr>
          </w:p>
        </w:tc>
        <w:tc>
          <w:tcPr>
            <w:tcW w:w="2440" w:type="dxa"/>
            <w:vMerge/>
          </w:tcPr>
          <w:p w14:paraId="7C88F475" w14:textId="77777777" w:rsidR="00FC42A5" w:rsidRDefault="00FC42A5" w:rsidP="005A75E4">
            <w:pPr>
              <w:pStyle w:val="Paragraphe"/>
              <w:spacing w:after="120"/>
            </w:pPr>
          </w:p>
        </w:tc>
        <w:tc>
          <w:tcPr>
            <w:tcW w:w="1742" w:type="dxa"/>
            <w:shd w:val="clear" w:color="auto" w:fill="E2C3D2"/>
          </w:tcPr>
          <w:p w14:paraId="2D173733" w14:textId="77777777" w:rsidR="00FC42A5" w:rsidRPr="0005448B" w:rsidRDefault="00FC42A5" w:rsidP="005A75E4">
            <w:pPr>
              <w:pStyle w:val="Titre2"/>
              <w:spacing w:before="120" w:after="120"/>
            </w:pPr>
            <w:r w:rsidRPr="0005448B">
              <w:t>Matériel</w:t>
            </w:r>
          </w:p>
        </w:tc>
        <w:tc>
          <w:tcPr>
            <w:tcW w:w="1802" w:type="dxa"/>
            <w:shd w:val="clear" w:color="auto" w:fill="E2C3D2"/>
          </w:tcPr>
          <w:p w14:paraId="6EAD5B64" w14:textId="77777777" w:rsidR="00FC42A5" w:rsidRPr="0005448B" w:rsidRDefault="00FC42A5" w:rsidP="005A75E4">
            <w:pPr>
              <w:pStyle w:val="Titre2"/>
              <w:spacing w:before="120" w:after="120"/>
            </w:pPr>
            <w:r w:rsidRPr="0005448B">
              <w:t>Utilisation</w:t>
            </w:r>
          </w:p>
        </w:tc>
        <w:tc>
          <w:tcPr>
            <w:tcW w:w="2381" w:type="dxa"/>
            <w:vMerge/>
          </w:tcPr>
          <w:p w14:paraId="0B98108E" w14:textId="77777777" w:rsidR="00FC42A5" w:rsidRDefault="00FC42A5" w:rsidP="005A75E4">
            <w:pPr>
              <w:pStyle w:val="Paragraphe"/>
              <w:spacing w:after="120"/>
            </w:pPr>
          </w:p>
        </w:tc>
      </w:tr>
      <w:tr w:rsidR="00FC42A5" w14:paraId="6A153947" w14:textId="77777777" w:rsidTr="00FC42A5">
        <w:trPr>
          <w:trHeight w:val="3358"/>
        </w:trPr>
        <w:tc>
          <w:tcPr>
            <w:tcW w:w="2091" w:type="dxa"/>
            <w:vMerge/>
          </w:tcPr>
          <w:p w14:paraId="4F9EB954" w14:textId="77777777" w:rsidR="00FC42A5" w:rsidRDefault="00FC42A5" w:rsidP="005A75E4">
            <w:pPr>
              <w:pStyle w:val="Paragraphe"/>
              <w:spacing w:after="120"/>
            </w:pPr>
          </w:p>
        </w:tc>
        <w:tc>
          <w:tcPr>
            <w:tcW w:w="2440" w:type="dxa"/>
            <w:vMerge/>
          </w:tcPr>
          <w:p w14:paraId="1738B2D8" w14:textId="77777777" w:rsidR="00FC42A5" w:rsidRDefault="00FC42A5" w:rsidP="005A75E4">
            <w:pPr>
              <w:pStyle w:val="Paragraphe"/>
              <w:spacing w:after="120"/>
            </w:pPr>
          </w:p>
        </w:tc>
        <w:tc>
          <w:tcPr>
            <w:tcW w:w="1742" w:type="dxa"/>
          </w:tcPr>
          <w:p w14:paraId="7531CE73" w14:textId="77777777" w:rsidR="00FC42A5" w:rsidRDefault="00FC42A5" w:rsidP="005A75E4">
            <w:pPr>
              <w:pStyle w:val="Paragraphe"/>
              <w:spacing w:after="120"/>
            </w:pPr>
          </w:p>
        </w:tc>
        <w:tc>
          <w:tcPr>
            <w:tcW w:w="1802" w:type="dxa"/>
          </w:tcPr>
          <w:p w14:paraId="12CA04A5" w14:textId="77777777" w:rsidR="00FC42A5" w:rsidRDefault="00FC42A5" w:rsidP="005A75E4">
            <w:pPr>
              <w:pStyle w:val="Paragraphe"/>
              <w:spacing w:after="120"/>
            </w:pPr>
          </w:p>
        </w:tc>
        <w:tc>
          <w:tcPr>
            <w:tcW w:w="2381" w:type="dxa"/>
            <w:vMerge/>
          </w:tcPr>
          <w:p w14:paraId="6B20F2F3" w14:textId="77777777" w:rsidR="00FC42A5" w:rsidRDefault="00FC42A5" w:rsidP="005A75E4">
            <w:pPr>
              <w:pStyle w:val="Paragraphe"/>
              <w:spacing w:after="120"/>
            </w:pPr>
          </w:p>
        </w:tc>
      </w:tr>
      <w:tr w:rsidR="00FC42A5" w14:paraId="21626DED" w14:textId="77777777" w:rsidTr="00FC42A5">
        <w:trPr>
          <w:trHeight w:val="281"/>
        </w:trPr>
        <w:tc>
          <w:tcPr>
            <w:tcW w:w="2091" w:type="dxa"/>
          </w:tcPr>
          <w:p w14:paraId="6366AC89" w14:textId="447B1C38" w:rsidR="00FC42A5" w:rsidRDefault="00FC42A5" w:rsidP="00FC42A5">
            <w:pPr>
              <w:pStyle w:val="Paragraphe"/>
              <w:spacing w:before="120" w:after="120" w:line="240" w:lineRule="auto"/>
            </w:pPr>
            <w:r w:rsidRPr="00BF00CA">
              <w:rPr>
                <w:b/>
                <w:bCs/>
              </w:rPr>
              <w:t>Évaluation sommative</w:t>
            </w:r>
            <w:r w:rsidR="00D70AE5">
              <w:rPr>
                <w:b/>
                <w:bCs/>
              </w:rPr>
              <w:br/>
            </w:r>
            <w:commentRangeStart w:id="15"/>
            <w:r w:rsidR="00D70AE5" w:rsidRPr="00D70AE5">
              <w:rPr>
                <w:b/>
                <w:bCs/>
                <w:color w:val="92325D"/>
                <w:sz w:val="32"/>
                <w:szCs w:val="32"/>
              </w:rPr>
              <w:t>+</w:t>
            </w:r>
            <w:commentRangeEnd w:id="15"/>
            <w:r w:rsidR="004A4F09">
              <w:rPr>
                <w:rStyle w:val="Marquedecommentaire"/>
                <w:rFonts w:ascii="Roboto" w:eastAsiaTheme="minorHAnsi" w:hAnsi="Roboto" w:cstheme="minorBidi"/>
                <w:color w:val="auto"/>
                <w:lang w:val="fr-CA"/>
                <w14:ligatures w14:val="none"/>
              </w:rPr>
              <w:commentReference w:id="15"/>
            </w:r>
          </w:p>
        </w:tc>
        <w:tc>
          <w:tcPr>
            <w:tcW w:w="8365" w:type="dxa"/>
            <w:gridSpan w:val="4"/>
          </w:tcPr>
          <w:p w14:paraId="34345625" w14:textId="3F8485C4" w:rsidR="00FC42A5" w:rsidRPr="00FC42A5" w:rsidRDefault="00FC42A5" w:rsidP="00FC42A5">
            <w:pPr>
              <w:pStyle w:val="Paragraphe"/>
              <w:spacing w:before="120" w:after="360"/>
              <w:rPr>
                <w:b/>
                <w:bCs/>
              </w:rPr>
            </w:pPr>
            <w:r w:rsidRPr="00FC42A5">
              <w:rPr>
                <w:b/>
                <w:bCs/>
              </w:rPr>
              <w:t>Quels apprentissages seront évalués</w:t>
            </w:r>
            <w:r w:rsidR="004B2494">
              <w:rPr>
                <w:rStyle w:val="Bold"/>
                <w:rFonts w:asciiTheme="minorHAnsi" w:hAnsiTheme="minorHAnsi" w:cs="MinionPro-Regular"/>
                <w:sz w:val="24"/>
                <w:szCs w:val="24"/>
              </w:rPr>
              <w:t> </w:t>
            </w:r>
            <w:r w:rsidRPr="00FC42A5">
              <w:rPr>
                <w:b/>
                <w:bCs/>
              </w:rPr>
              <w:t>?</w:t>
            </w:r>
          </w:p>
          <w:p w14:paraId="2C284EC4" w14:textId="777B44EB" w:rsidR="00FC42A5" w:rsidRDefault="00FC42A5" w:rsidP="00FC42A5">
            <w:pPr>
              <w:pStyle w:val="Paragraphe"/>
              <w:spacing w:after="360"/>
            </w:pPr>
            <w:r w:rsidRPr="00FC42A5">
              <w:rPr>
                <w:b/>
                <w:bCs/>
              </w:rPr>
              <w:t>Mode d’évaluation :</w:t>
            </w:r>
          </w:p>
        </w:tc>
      </w:tr>
    </w:tbl>
    <w:p w14:paraId="70DF8A22" w14:textId="77777777" w:rsidR="00FC42A5" w:rsidRDefault="00FC42A5" w:rsidP="00717134">
      <w:pPr>
        <w:pStyle w:val="Paragraphe"/>
        <w:tabs>
          <w:tab w:val="left" w:pos="1041"/>
        </w:tabs>
        <w:spacing w:after="120"/>
      </w:pPr>
    </w:p>
    <w:sectPr w:rsidR="00FC42A5" w:rsidSect="007A11FF">
      <w:pgSz w:w="12240" w:h="15840"/>
      <w:pgMar w:top="720" w:right="720" w:bottom="591" w:left="72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iversité TÉLUQ" w:date="2023-10-25T14:29:00Z" w:initials="UT">
    <w:p w14:paraId="5E0AB1B7" w14:textId="77777777" w:rsidR="004A4F09" w:rsidRDefault="004A4F09" w:rsidP="008A2629">
      <w:r>
        <w:rPr>
          <w:rStyle w:val="Marquedecommentaire"/>
        </w:rPr>
        <w:annotationRef/>
      </w:r>
      <w:r>
        <w:rPr>
          <w:rFonts w:ascii="Roboto" w:eastAsiaTheme="minorHAnsi" w:hAnsi="Roboto"/>
          <w:kern w:val="0"/>
          <w:sz w:val="18"/>
          <w:szCs w:val="18"/>
          <w14:ligatures w14:val="none"/>
        </w:rPr>
        <w:t>Dans le cadre de la planification d’une étape, cerner dans les programmes d’études, les concepts clés, les stratégies, les repères culturels et les connaissances autour desquels les situations d’enseignement-apprentissage seront organisées afin qu’ils soient adaptés à vos élèves.</w:t>
      </w:r>
    </w:p>
    <w:p w14:paraId="5B50A141" w14:textId="77777777" w:rsidR="004A4F09" w:rsidRDefault="004A4F09" w:rsidP="008A2629"/>
    <w:p w14:paraId="22DAD8AF" w14:textId="77777777" w:rsidR="004A4F09" w:rsidRDefault="004A4F09" w:rsidP="008A2629">
      <w:r>
        <w:rPr>
          <w:rFonts w:ascii="Roboto" w:eastAsiaTheme="minorHAnsi" w:hAnsi="Roboto"/>
          <w:kern w:val="0"/>
          <w:sz w:val="18"/>
          <w:szCs w:val="18"/>
          <w14:ligatures w14:val="none"/>
        </w:rPr>
        <w:t>Vérifier la cohérence entre les intentions pédagogiques, les situations d’enseignement-apprentissage et les méthodes d’observation choisis permettant de repérer les forces et les défis des enfants à la fin de cette étape.</w:t>
      </w:r>
    </w:p>
  </w:comment>
  <w:comment w:id="1" w:author="Université TÉLUQ" w:date="2023-10-25T14:29:00Z" w:initials="UT">
    <w:p w14:paraId="6FACFAE4" w14:textId="77777777" w:rsidR="004A4F09" w:rsidRDefault="004A4F09" w:rsidP="00D356AC">
      <w:r>
        <w:rPr>
          <w:rStyle w:val="Marquedecommentaire"/>
        </w:rPr>
        <w:annotationRef/>
      </w:r>
      <w:r>
        <w:rPr>
          <w:rFonts w:ascii="Roboto" w:eastAsiaTheme="minorHAnsi" w:hAnsi="Roboto"/>
          <w:kern w:val="0"/>
          <w:sz w:val="18"/>
          <w:szCs w:val="18"/>
          <w14:ligatures w14:val="none"/>
        </w:rPr>
        <w:t>Pour préciser la discipline que vous avez choisie pour la planification de cette étape, vous devez vous référer à votre programme de formation de l’école québécoise et cibler le domaine d’apprentissage correspondant.</w:t>
      </w:r>
    </w:p>
  </w:comment>
  <w:comment w:id="2" w:author="Université TÉLUQ" w:date="2023-10-25T14:30:00Z" w:initials="UT">
    <w:p w14:paraId="021F1029" w14:textId="77777777" w:rsidR="004A4F09" w:rsidRDefault="004A4F09" w:rsidP="00FF4B93">
      <w:r>
        <w:rPr>
          <w:rStyle w:val="Marquedecommentaire"/>
        </w:rPr>
        <w:annotationRef/>
      </w:r>
      <w:r>
        <w:rPr>
          <w:rFonts w:ascii="Roboto" w:eastAsiaTheme="minorHAnsi" w:hAnsi="Roboto"/>
          <w:kern w:val="0"/>
          <w:sz w:val="18"/>
          <w:szCs w:val="18"/>
          <w14:ligatures w14:val="none"/>
        </w:rPr>
        <w:t>Comme chaque programme disciplinaire est élaboré autour de compétences, vous devez vous référer à la discipline que vous avez choisie pour sélectionner une compétence qui correspond aux apprentissages prévus pour l’étape.</w:t>
      </w:r>
    </w:p>
  </w:comment>
  <w:comment w:id="3" w:author="Université TÉLUQ" w:date="2023-10-25T14:30:00Z" w:initials="UT">
    <w:p w14:paraId="0D509ECC" w14:textId="77777777" w:rsidR="004A4F09" w:rsidRDefault="004A4F09" w:rsidP="008A126E">
      <w:r>
        <w:rPr>
          <w:rStyle w:val="Marquedecommentaire"/>
        </w:rPr>
        <w:annotationRef/>
      </w:r>
      <w:r>
        <w:rPr>
          <w:rFonts w:ascii="Roboto" w:eastAsiaTheme="minorHAnsi" w:hAnsi="Roboto"/>
          <w:kern w:val="0"/>
          <w:sz w:val="18"/>
          <w:szCs w:val="18"/>
          <w14:ligatures w14:val="none"/>
        </w:rPr>
        <w:t>Selon votre niveau scolaire, ou encore la discipline ciblée dans cette planification d’étape, le nombre de minutes ou de périodes pourrait varier.</w:t>
      </w:r>
    </w:p>
  </w:comment>
  <w:comment w:id="4" w:author="Université TÉLUQ" w:date="2023-10-25T14:30:00Z" w:initials="UT">
    <w:p w14:paraId="596D2C19" w14:textId="77777777" w:rsidR="004A4F09" w:rsidRDefault="004A4F09" w:rsidP="00FA0410">
      <w:r>
        <w:rPr>
          <w:rStyle w:val="Marquedecommentaire"/>
        </w:rPr>
        <w:annotationRef/>
      </w:r>
      <w:r>
        <w:rPr>
          <w:rFonts w:ascii="Roboto" w:eastAsiaTheme="minorHAnsi" w:hAnsi="Roboto"/>
          <w:kern w:val="0"/>
          <w:sz w:val="18"/>
          <w:szCs w:val="18"/>
          <w14:ligatures w14:val="none"/>
        </w:rPr>
        <w:t>La progression des apprentissages (PDA) est un complément à chaque programme disciplinaire.</w:t>
      </w:r>
      <w:r>
        <w:rPr>
          <w:rFonts w:ascii="Roboto" w:eastAsiaTheme="minorHAnsi" w:hAnsi="Roboto"/>
          <w:kern w:val="0"/>
          <w:sz w:val="18"/>
          <w:szCs w:val="18"/>
          <w14:ligatures w14:val="none"/>
        </w:rPr>
        <w:br/>
        <w:t xml:space="preserve"> </w:t>
      </w:r>
      <w:r>
        <w:rPr>
          <w:rFonts w:ascii="Roboto" w:eastAsiaTheme="minorHAnsi" w:hAnsi="Roboto"/>
          <w:kern w:val="0"/>
          <w:sz w:val="18"/>
          <w:szCs w:val="18"/>
          <w14:ligatures w14:val="none"/>
        </w:rPr>
        <w:br/>
        <w:t>Il présente les connaissances, c’est-à-dire, les savoirs essentiels à maitriser pour les élèves, échelonnés sur les six années du primaire.</w:t>
      </w:r>
      <w:r>
        <w:rPr>
          <w:rFonts w:ascii="Roboto" w:eastAsiaTheme="minorHAnsi" w:hAnsi="Roboto"/>
          <w:kern w:val="0"/>
          <w:sz w:val="18"/>
          <w:szCs w:val="18"/>
          <w14:ligatures w14:val="none"/>
        </w:rPr>
        <w:br/>
      </w:r>
      <w:r>
        <w:rPr>
          <w:rFonts w:ascii="Roboto" w:eastAsiaTheme="minorHAnsi" w:hAnsi="Roboto"/>
          <w:kern w:val="0"/>
          <w:sz w:val="18"/>
          <w:szCs w:val="18"/>
          <w14:ligatures w14:val="none"/>
        </w:rPr>
        <w:br/>
        <w:t>Parce que sa présentation permet de hiérarchiser les savoirs, sur une base annuelle, il sert à la planification des apprentissages pour tous les enseignants.</w:t>
      </w:r>
      <w:r>
        <w:rPr>
          <w:rFonts w:ascii="Roboto" w:eastAsiaTheme="minorHAnsi" w:hAnsi="Roboto"/>
          <w:kern w:val="0"/>
          <w:sz w:val="18"/>
          <w:szCs w:val="18"/>
          <w14:ligatures w14:val="none"/>
        </w:rPr>
        <w:br/>
      </w:r>
      <w:r>
        <w:rPr>
          <w:rFonts w:ascii="Roboto" w:eastAsiaTheme="minorHAnsi" w:hAnsi="Roboto"/>
          <w:kern w:val="0"/>
          <w:sz w:val="18"/>
          <w:szCs w:val="18"/>
          <w14:ligatures w14:val="none"/>
        </w:rPr>
        <w:br/>
        <w:t>Par exemple, dans notre exemple d’une planification d’étape, pour la discipline en français, nous avons ciblé la compétence apprendre à lire des textes variés. Pour y parvenir, les élèves ont besoin d’acquérir des connaissances et des stratégies. Alors, pour connaître lesquelles, la consultation de la progression des apprentissages (PDA) nous permettra de bien cerner les attentes selon notre niveau scolaire.</w:t>
      </w:r>
    </w:p>
  </w:comment>
  <w:comment w:id="5" w:author="Université TÉLUQ" w:date="2023-10-25T14:34:00Z" w:initials="UT">
    <w:p w14:paraId="5C5EC624" w14:textId="77777777" w:rsidR="004A4F09" w:rsidRDefault="004A4F09" w:rsidP="00C14533">
      <w:r>
        <w:rPr>
          <w:rStyle w:val="Marquedecommentaire"/>
        </w:rPr>
        <w:annotationRef/>
      </w:r>
      <w:r>
        <w:rPr>
          <w:rFonts w:ascii="Roboto" w:eastAsiaTheme="minorHAnsi" w:hAnsi="Roboto"/>
          <w:kern w:val="0"/>
          <w:sz w:val="18"/>
          <w:szCs w:val="18"/>
          <w14:ligatures w14:val="none"/>
        </w:rPr>
        <w:t>Préciser de quelle façon les personnes identifiées offrent du soutien.</w:t>
      </w:r>
    </w:p>
    <w:p w14:paraId="3AE435D6" w14:textId="77777777" w:rsidR="004A4F09" w:rsidRDefault="004A4F09" w:rsidP="00C14533"/>
    <w:p w14:paraId="5FF215A7" w14:textId="77777777" w:rsidR="004A4F09" w:rsidRDefault="004A4F09" w:rsidP="00C14533">
      <w:r>
        <w:rPr>
          <w:rFonts w:ascii="Roboto" w:eastAsiaTheme="minorHAnsi" w:hAnsi="Roboto"/>
          <w:b/>
          <w:bCs/>
          <w:kern w:val="0"/>
          <w:sz w:val="18"/>
          <w:szCs w:val="18"/>
          <w14:ligatures w14:val="none"/>
        </w:rPr>
        <w:t>Exemples :</w:t>
      </w:r>
    </w:p>
    <w:p w14:paraId="6535895F" w14:textId="77777777" w:rsidR="004A4F09" w:rsidRDefault="004A4F09" w:rsidP="00C14533">
      <w:r>
        <w:rPr>
          <w:rFonts w:ascii="Roboto" w:eastAsiaTheme="minorHAnsi" w:hAnsi="Roboto"/>
          <w:kern w:val="0"/>
          <w:sz w:val="18"/>
          <w:szCs w:val="18"/>
          <w14:ligatures w14:val="none"/>
        </w:rPr>
        <w:t>Mini-récupération : soutien apporté par moi lors des heures de classe, pendant que les autres élèves continuent leur plan de travail ou pendant que nous sommes en atelier et que l'enseignante-ressource est présente. Cela peut être vu comme du palier 2.</w:t>
      </w:r>
    </w:p>
    <w:p w14:paraId="51E3FC52" w14:textId="77777777" w:rsidR="004A4F09" w:rsidRDefault="004A4F09" w:rsidP="00C14533"/>
    <w:p w14:paraId="3253A477" w14:textId="77777777" w:rsidR="004A4F09" w:rsidRDefault="004A4F09" w:rsidP="00C14533">
      <w:r>
        <w:rPr>
          <w:rFonts w:ascii="Roboto" w:eastAsiaTheme="minorHAnsi" w:hAnsi="Roboto"/>
          <w:kern w:val="0"/>
          <w:sz w:val="18"/>
          <w:szCs w:val="18"/>
          <w14:ligatures w14:val="none"/>
        </w:rPr>
        <w:t>Orthopédagogie : deux de mes élèves travaillent présentement la compétence 30 minutes par semaine avec l'orthopédagogue. Nous nous échangeons régulièrement à cet effet.</w:t>
      </w:r>
    </w:p>
    <w:p w14:paraId="4DD9386E" w14:textId="77777777" w:rsidR="004A4F09" w:rsidRDefault="004A4F09" w:rsidP="00C14533"/>
    <w:p w14:paraId="2156AD94" w14:textId="77777777" w:rsidR="004A4F09" w:rsidRDefault="004A4F09" w:rsidP="00C14533">
      <w:r>
        <w:rPr>
          <w:rFonts w:ascii="Roboto" w:eastAsiaTheme="minorHAnsi" w:hAnsi="Roboto"/>
          <w:kern w:val="0"/>
          <w:sz w:val="18"/>
          <w:szCs w:val="18"/>
          <w14:ligatures w14:val="none"/>
        </w:rPr>
        <w:t>Équipe niveau : je consulte régulièrement mes deux collègues de niveau pour revoir ma planification, mon choix d'activité et pour discuter des évaluations à venir. Ils me partagent beaucoup d'outils.</w:t>
      </w:r>
    </w:p>
    <w:p w14:paraId="154DC389" w14:textId="77777777" w:rsidR="004A4F09" w:rsidRDefault="004A4F09" w:rsidP="00C14533"/>
    <w:p w14:paraId="63531E28" w14:textId="77777777" w:rsidR="004A4F09" w:rsidRDefault="004A4F09" w:rsidP="00C14533">
      <w:r>
        <w:rPr>
          <w:rFonts w:ascii="Roboto" w:eastAsiaTheme="minorHAnsi" w:hAnsi="Roboto"/>
          <w:kern w:val="0"/>
          <w:sz w:val="18"/>
          <w:szCs w:val="18"/>
          <w14:ligatures w14:val="none"/>
        </w:rPr>
        <w:t>Enseignant-ressource : elle sera présente à certains moments pour aider à l'exécution et offrir une rétroaction rapide.</w:t>
      </w:r>
    </w:p>
    <w:p w14:paraId="06B8D800" w14:textId="77777777" w:rsidR="004A4F09" w:rsidRDefault="004A4F09" w:rsidP="00C14533"/>
    <w:p w14:paraId="64D2D947" w14:textId="77777777" w:rsidR="004A4F09" w:rsidRDefault="004A4F09" w:rsidP="00C14533">
      <w:r>
        <w:rPr>
          <w:rFonts w:ascii="Roboto" w:eastAsiaTheme="minorHAnsi" w:hAnsi="Roboto"/>
          <w:kern w:val="0"/>
          <w:sz w:val="18"/>
          <w:szCs w:val="18"/>
          <w14:ligatures w14:val="none"/>
        </w:rPr>
        <w:t>(Tirés de de la planification de Léa Trépanier-Montpetit, étudiante, TÉLUQ)</w:t>
      </w:r>
    </w:p>
  </w:comment>
  <w:comment w:id="6" w:author="Université TÉLUQ" w:date="2023-10-25T14:31:00Z" w:initials="UT">
    <w:p w14:paraId="61CC572A" w14:textId="37609F12" w:rsidR="004A4F09" w:rsidRDefault="004A4F09" w:rsidP="00E63A4D">
      <w:r>
        <w:rPr>
          <w:rStyle w:val="Marquedecommentaire"/>
        </w:rPr>
        <w:annotationRef/>
      </w:r>
      <w:r>
        <w:rPr>
          <w:rFonts w:ascii="Roboto" w:eastAsiaTheme="minorHAnsi" w:hAnsi="Roboto"/>
          <w:b/>
          <w:bCs/>
          <w:kern w:val="0"/>
          <w:sz w:val="18"/>
          <w:szCs w:val="18"/>
          <w14:ligatures w14:val="none"/>
        </w:rPr>
        <w:t>Exemple 1 :</w:t>
      </w:r>
    </w:p>
    <w:p w14:paraId="7738BF92" w14:textId="77777777" w:rsidR="004A4F09" w:rsidRDefault="004A4F09" w:rsidP="00E63A4D">
      <w:r>
        <w:rPr>
          <w:rFonts w:ascii="Roboto" w:eastAsiaTheme="minorHAnsi" w:hAnsi="Roboto"/>
          <w:kern w:val="0"/>
          <w:sz w:val="18"/>
          <w:szCs w:val="18"/>
          <w14:ligatures w14:val="none"/>
        </w:rPr>
        <w:t>À la fin de la leçon, l'élève sera capable de différencier les figures planes des solides et de nommer différents prismes et pyramides.</w:t>
      </w:r>
    </w:p>
    <w:p w14:paraId="571A31A8" w14:textId="77777777" w:rsidR="004A4F09" w:rsidRDefault="004A4F09" w:rsidP="00E63A4D"/>
    <w:p w14:paraId="22EFF058" w14:textId="77777777" w:rsidR="004A4F09" w:rsidRDefault="004A4F09" w:rsidP="00E63A4D">
      <w:r>
        <w:rPr>
          <w:rFonts w:ascii="Roboto" w:eastAsiaTheme="minorHAnsi" w:hAnsi="Roboto"/>
          <w:kern w:val="0"/>
          <w:sz w:val="18"/>
          <w:szCs w:val="18"/>
          <w14:ligatures w14:val="none"/>
        </w:rPr>
        <w:t>(Tiré de la planification de Valérie Vallée, étudiante, TÉLUQ)</w:t>
      </w:r>
    </w:p>
    <w:p w14:paraId="69E4328A" w14:textId="77777777" w:rsidR="004A4F09" w:rsidRDefault="004A4F09" w:rsidP="00E63A4D"/>
    <w:p w14:paraId="7273B86A" w14:textId="77777777" w:rsidR="004A4F09" w:rsidRDefault="004A4F09" w:rsidP="00E63A4D">
      <w:r>
        <w:rPr>
          <w:rFonts w:ascii="Roboto" w:eastAsiaTheme="minorHAnsi" w:hAnsi="Roboto"/>
          <w:b/>
          <w:bCs/>
          <w:kern w:val="0"/>
          <w:sz w:val="18"/>
          <w:szCs w:val="18"/>
          <w14:ligatures w14:val="none"/>
        </w:rPr>
        <w:t>Exemple 2 :</w:t>
      </w:r>
    </w:p>
    <w:p w14:paraId="5C76A401" w14:textId="77777777" w:rsidR="004A4F09" w:rsidRDefault="004A4F09" w:rsidP="00E63A4D">
      <w:r>
        <w:rPr>
          <w:rFonts w:ascii="Roboto" w:eastAsiaTheme="minorHAnsi" w:hAnsi="Roboto"/>
          <w:kern w:val="0"/>
          <w:sz w:val="18"/>
          <w:szCs w:val="18"/>
          <w14:ligatures w14:val="none"/>
        </w:rPr>
        <w:t>À la fin de la leçon, l'élève sera capable d'élaborer un plan du récit en 5 temps à partir d'un court métrage.</w:t>
      </w:r>
    </w:p>
    <w:p w14:paraId="4E7EB0F9" w14:textId="77777777" w:rsidR="004A4F09" w:rsidRDefault="004A4F09" w:rsidP="00E63A4D"/>
    <w:p w14:paraId="3E7B218F" w14:textId="77777777" w:rsidR="004A4F09" w:rsidRDefault="004A4F09" w:rsidP="00E63A4D">
      <w:r>
        <w:rPr>
          <w:rFonts w:ascii="Roboto" w:eastAsiaTheme="minorHAnsi" w:hAnsi="Roboto"/>
          <w:kern w:val="0"/>
          <w:sz w:val="18"/>
          <w:szCs w:val="18"/>
          <w14:ligatures w14:val="none"/>
        </w:rPr>
        <w:t>(Tiré de la planification de Marie-Rose Savard-Morand, étudiante, TÉLUQ)</w:t>
      </w:r>
    </w:p>
  </w:comment>
  <w:comment w:id="7" w:author="Université TÉLUQ" w:date="2023-10-25T14:31:00Z" w:initials="UT">
    <w:p w14:paraId="24A1F38A" w14:textId="77777777" w:rsidR="004A4F09" w:rsidRDefault="004A4F09" w:rsidP="00115260">
      <w:r>
        <w:rPr>
          <w:rStyle w:val="Marquedecommentaire"/>
        </w:rPr>
        <w:annotationRef/>
      </w:r>
      <w:r>
        <w:rPr>
          <w:rFonts w:ascii="Roboto" w:eastAsiaTheme="minorHAnsi" w:hAnsi="Roboto"/>
          <w:kern w:val="0"/>
          <w:sz w:val="18"/>
          <w:szCs w:val="18"/>
          <w14:ligatures w14:val="none"/>
        </w:rPr>
        <w:t>Voici quelques références pour aider à cibler la ou les stratégie(s) adaptée(s) à vos situations d'apprentissages.</w:t>
      </w:r>
    </w:p>
    <w:p w14:paraId="7408C351" w14:textId="77777777" w:rsidR="004A4F09" w:rsidRDefault="004A4F09" w:rsidP="00115260"/>
    <w:p w14:paraId="0F39FC3E" w14:textId="77777777" w:rsidR="004A4F09" w:rsidRDefault="004A4F09" w:rsidP="00115260">
      <w:r>
        <w:rPr>
          <w:rFonts w:ascii="Roboto" w:eastAsiaTheme="minorHAnsi" w:hAnsi="Roboto"/>
          <w:b/>
          <w:bCs/>
          <w:kern w:val="0"/>
          <w:sz w:val="18"/>
          <w:szCs w:val="18"/>
          <w14:ligatures w14:val="none"/>
        </w:rPr>
        <w:t>Références :</w:t>
      </w:r>
    </w:p>
    <w:p w14:paraId="3E8E9158" w14:textId="77777777" w:rsidR="004A4F09" w:rsidRDefault="004A4F09" w:rsidP="00115260">
      <w:r>
        <w:rPr>
          <w:rFonts w:ascii="Roboto" w:eastAsiaTheme="minorHAnsi" w:hAnsi="Roboto"/>
          <w:kern w:val="0"/>
          <w:sz w:val="18"/>
          <w:szCs w:val="18"/>
          <w14:ligatures w14:val="none"/>
        </w:rPr>
        <w:t>Gauthier, C., Bissonnette, S., Richard, M., &amp; Castonguay, M. (2013). Synthèse des stratégies de microplanification dans Enseignement explicite et réussite des élèves. Montréal : Pearson Erpi. Page 212.</w:t>
      </w:r>
    </w:p>
    <w:p w14:paraId="7E6AA6FF" w14:textId="77777777" w:rsidR="004A4F09" w:rsidRDefault="004A4F09" w:rsidP="00115260"/>
    <w:p w14:paraId="4E123EC9" w14:textId="77777777" w:rsidR="004A4F09" w:rsidRDefault="004A4F09" w:rsidP="00115260">
      <w:r>
        <w:rPr>
          <w:rFonts w:ascii="Roboto" w:eastAsiaTheme="minorHAnsi" w:hAnsi="Roboto"/>
          <w:kern w:val="0"/>
          <w:sz w:val="18"/>
          <w:szCs w:val="18"/>
          <w14:ligatures w14:val="none"/>
        </w:rPr>
        <w:t>Bocquillon, Marie, Steve Bissonnette et Clermont Gauthier (2019). « Faut-il utiliser l'enseignement explicite en tout temps? Non, …mais oui! », Apprendre et enseigner aujourd'hui, Conseil pédagogique interdisciplinaire du Québec, vol. 8, no 2, printemps 2019, p.25-28.</w:t>
      </w:r>
    </w:p>
  </w:comment>
  <w:comment w:id="8" w:author="Université TÉLUQ" w:date="2023-10-25T14:32:00Z" w:initials="UT">
    <w:p w14:paraId="3ADA6A1E" w14:textId="77777777" w:rsidR="004A4F09" w:rsidRDefault="004A4F09" w:rsidP="00377C8E">
      <w:r>
        <w:rPr>
          <w:rStyle w:val="Marquedecommentaire"/>
        </w:rPr>
        <w:annotationRef/>
      </w:r>
      <w:r>
        <w:rPr>
          <w:rFonts w:ascii="Roboto" w:eastAsiaTheme="minorHAnsi" w:hAnsi="Roboto"/>
          <w:kern w:val="0"/>
          <w:sz w:val="18"/>
          <w:szCs w:val="18"/>
          <w14:ligatures w14:val="none"/>
        </w:rPr>
        <w:t>Précisons que dans l’exemple de la planification d’une étape, la stratégie présentée cible l’enseignement efficace. Cette stratégie d’enseignement ne s’applique peut-être pas à votre contenu d’apprentissage, n’hésitez pas à choisir une autre stratégie.</w:t>
      </w:r>
    </w:p>
  </w:comment>
  <w:comment w:id="9" w:author="Université TÉLUQ" w:date="2023-10-25T14:32:00Z" w:initials="UT">
    <w:p w14:paraId="54954259" w14:textId="77777777" w:rsidR="004A4F09" w:rsidRDefault="004A4F09" w:rsidP="00452864">
      <w:r>
        <w:rPr>
          <w:rStyle w:val="Marquedecommentaire"/>
        </w:rPr>
        <w:annotationRef/>
      </w:r>
      <w:r>
        <w:rPr>
          <w:rFonts w:ascii="Roboto" w:eastAsiaTheme="minorHAnsi" w:hAnsi="Roboto"/>
          <w:kern w:val="0"/>
          <w:sz w:val="18"/>
          <w:szCs w:val="18"/>
          <w14:ligatures w14:val="none"/>
        </w:rPr>
        <w:t>Le matériel et les outils nommés peuvent être semblables d’une semaine à l’autre. Toutefois, ceux-ci doivent être en lien avec les activités d’enseignement proposées.</w:t>
      </w:r>
    </w:p>
  </w:comment>
  <w:comment w:id="10" w:author="Université TÉLUQ" w:date="2023-10-25T14:32:00Z" w:initials="UT">
    <w:p w14:paraId="62F1A1F3" w14:textId="77777777" w:rsidR="004A4F09" w:rsidRDefault="004A4F09" w:rsidP="005D5DF2">
      <w:r>
        <w:rPr>
          <w:rStyle w:val="Marquedecommentaire"/>
        </w:rPr>
        <w:annotationRef/>
      </w:r>
      <w:r>
        <w:rPr>
          <w:rFonts w:ascii="Roboto" w:eastAsiaTheme="minorHAnsi" w:hAnsi="Roboto"/>
          <w:kern w:val="0"/>
          <w:sz w:val="18"/>
          <w:szCs w:val="18"/>
          <w14:ligatures w14:val="none"/>
        </w:rPr>
        <w:t>Pour la consolidation des apprentissages, donnez des détails afin que nous puissions bien comprendre comment les activités de consolidation s’inscrivent dans les apprentissages que vous avez proposés chaque semaine. Vos choix d’activités peuvent être différents d’une semaine à l’autre selon l’évolution des apprentissages que vous observez chez vos élèves, ou encore, selon les traces que vous souhaitez recueillir de ces mêmes apprentissages.</w:t>
      </w:r>
    </w:p>
  </w:comment>
  <w:comment w:id="11" w:author="Université TÉLUQ" w:date="2023-10-25T14:33:00Z" w:initials="UT">
    <w:p w14:paraId="5914533A" w14:textId="77777777" w:rsidR="004A4F09" w:rsidRDefault="004A4F09" w:rsidP="00713D11">
      <w:r>
        <w:rPr>
          <w:rStyle w:val="Marquedecommentaire"/>
        </w:rPr>
        <w:annotationRef/>
      </w:r>
      <w:r>
        <w:rPr>
          <w:rFonts w:ascii="Roboto" w:eastAsiaTheme="minorHAnsi" w:hAnsi="Roboto"/>
          <w:b/>
          <w:bCs/>
          <w:kern w:val="0"/>
          <w:sz w:val="18"/>
          <w:szCs w:val="18"/>
          <w14:ligatures w14:val="none"/>
        </w:rPr>
        <w:t>Exemples :</w:t>
      </w:r>
    </w:p>
    <w:p w14:paraId="4A682AC4" w14:textId="77777777" w:rsidR="004A4F09" w:rsidRDefault="004A4F09" w:rsidP="00713D11">
      <w:r>
        <w:rPr>
          <w:rFonts w:ascii="Roboto" w:eastAsiaTheme="minorHAnsi" w:hAnsi="Roboto"/>
          <w:kern w:val="0"/>
          <w:sz w:val="18"/>
          <w:szCs w:val="18"/>
          <w14:ligatures w14:val="none"/>
        </w:rPr>
        <w:t>Révision quotidienne : Dans la routine du matin, demander aux élèves de me dessiner dans leur cahier de mathématique un prisme ou une pyramide en particulier (un par jour) et de colorier les bases d'une couleur différente pour bien la mettre en évidence.</w:t>
      </w:r>
      <w:r>
        <w:rPr>
          <w:rFonts w:ascii="Roboto" w:eastAsiaTheme="minorHAnsi" w:hAnsi="Roboto"/>
          <w:kern w:val="0"/>
          <w:sz w:val="18"/>
          <w:szCs w:val="18"/>
          <w14:ligatures w14:val="none"/>
        </w:rPr>
        <w:br/>
        <w:t xml:space="preserve"> </w:t>
      </w:r>
      <w:r>
        <w:rPr>
          <w:rFonts w:ascii="Roboto" w:eastAsiaTheme="minorHAnsi" w:hAnsi="Roboto"/>
          <w:kern w:val="0"/>
          <w:sz w:val="18"/>
          <w:szCs w:val="18"/>
          <w14:ligatures w14:val="none"/>
        </w:rPr>
        <w:br/>
        <w:t>Devoir : Aucun.</w:t>
      </w:r>
      <w:r>
        <w:rPr>
          <w:rFonts w:ascii="Roboto" w:eastAsiaTheme="minorHAnsi" w:hAnsi="Roboto"/>
          <w:kern w:val="0"/>
          <w:sz w:val="18"/>
          <w:szCs w:val="18"/>
          <w14:ligatures w14:val="none"/>
        </w:rPr>
        <w:br/>
      </w:r>
      <w:r>
        <w:rPr>
          <w:rFonts w:ascii="Roboto" w:eastAsiaTheme="minorHAnsi" w:hAnsi="Roboto"/>
          <w:kern w:val="0"/>
          <w:sz w:val="18"/>
          <w:szCs w:val="18"/>
          <w14:ligatures w14:val="none"/>
        </w:rPr>
        <w:br/>
        <w:t>Évaluation formative : Quiz de la semaine qui contient des questions sur la matière vue durant la semaine. Il y aura des questions sur l'identification des solides (nom des prismes et des pyramides) et des questions de différenciation entre figures planes et solides (par exemple : vrai ou faux cette image représente un solide?).</w:t>
      </w:r>
      <w:r>
        <w:rPr>
          <w:rFonts w:ascii="Roboto" w:eastAsiaTheme="minorHAnsi" w:hAnsi="Roboto"/>
          <w:kern w:val="0"/>
          <w:sz w:val="18"/>
          <w:szCs w:val="18"/>
          <w14:ligatures w14:val="none"/>
        </w:rPr>
        <w:br/>
      </w:r>
      <w:r>
        <w:rPr>
          <w:rFonts w:ascii="Roboto" w:eastAsiaTheme="minorHAnsi" w:hAnsi="Roboto"/>
          <w:kern w:val="0"/>
          <w:sz w:val="18"/>
          <w:szCs w:val="18"/>
          <w14:ligatures w14:val="none"/>
        </w:rPr>
        <w:br/>
        <w:t>(Tirés de la planification de Valérie Vallée, étudiante, TÉLUQ)</w:t>
      </w:r>
    </w:p>
  </w:comment>
  <w:comment w:id="12" w:author="Université TÉLUQ" w:date="2023-10-25T14:33:00Z" w:initials="UT">
    <w:p w14:paraId="5083B061" w14:textId="77777777" w:rsidR="004A4F09" w:rsidRDefault="004A4F09" w:rsidP="002A53B7">
      <w:r>
        <w:rPr>
          <w:rStyle w:val="Marquedecommentaire"/>
        </w:rPr>
        <w:annotationRef/>
      </w:r>
      <w:r>
        <w:rPr>
          <w:rFonts w:ascii="Roboto" w:eastAsiaTheme="minorHAnsi" w:hAnsi="Roboto"/>
          <w:kern w:val="0"/>
          <w:sz w:val="18"/>
          <w:szCs w:val="18"/>
          <w14:ligatures w14:val="none"/>
        </w:rPr>
        <w:t>En ce qui concerne vos leçons et activités, nous devrions pouvoir suivre la progression des apprentissages proposée d’une semaine à l’autre. Alors reconnaître ce qui est semblable, reconnaître ce qui est différent et ce qui est de l’ordre de l’évolution des apprentissages proposés.</w:t>
      </w:r>
    </w:p>
  </w:comment>
  <w:comment w:id="13" w:author="Université TÉLUQ" w:date="2023-10-25T14:33:00Z" w:initials="UT">
    <w:p w14:paraId="065ED175" w14:textId="77777777" w:rsidR="004A4F09" w:rsidRDefault="004A4F09" w:rsidP="00AD4327">
      <w:r>
        <w:rPr>
          <w:rStyle w:val="Marquedecommentaire"/>
        </w:rPr>
        <w:annotationRef/>
      </w:r>
      <w:r>
        <w:rPr>
          <w:rFonts w:ascii="Roboto" w:eastAsiaTheme="minorHAnsi" w:hAnsi="Roboto"/>
          <w:kern w:val="0"/>
          <w:sz w:val="18"/>
          <w:szCs w:val="18"/>
          <w14:ligatures w14:val="none"/>
        </w:rPr>
        <w:t>La semaine 4 est la semaine précédant l’évaluation sommative. Alors les leçons et activités prévues ainsi que le nombre de périodes devraient être représentatifs d’une semaine de fin d’étape.</w:t>
      </w:r>
    </w:p>
  </w:comment>
  <w:comment w:id="14" w:author="Université TÉLUQ" w:date="2023-10-25T14:34:00Z" w:initials="UT">
    <w:p w14:paraId="6AE3333F" w14:textId="77777777" w:rsidR="004A4F09" w:rsidRDefault="004A4F09" w:rsidP="0007087A">
      <w:r>
        <w:rPr>
          <w:rStyle w:val="Marquedecommentaire"/>
        </w:rPr>
        <w:annotationRef/>
      </w:r>
      <w:r>
        <w:rPr>
          <w:rFonts w:ascii="Roboto" w:eastAsiaTheme="minorHAnsi" w:hAnsi="Roboto"/>
          <w:kern w:val="0"/>
          <w:sz w:val="18"/>
          <w:szCs w:val="18"/>
          <w14:ligatures w14:val="none"/>
        </w:rPr>
        <w:t>Comme il s’agit de votre dernière semaine dans cette étape et qu’elle sera suivie d’une évaluation sommative, quelles activités de consolidation seraient pertinentes?</w:t>
      </w:r>
    </w:p>
  </w:comment>
  <w:comment w:id="15" w:author="Université TÉLUQ" w:date="2023-10-25T14:34:00Z" w:initials="UT">
    <w:p w14:paraId="611BC59B" w14:textId="77777777" w:rsidR="004A4F09" w:rsidRDefault="004A4F09" w:rsidP="00534D73">
      <w:r>
        <w:rPr>
          <w:rStyle w:val="Marquedecommentaire"/>
        </w:rPr>
        <w:annotationRef/>
      </w:r>
      <w:r>
        <w:rPr>
          <w:rFonts w:ascii="Roboto" w:eastAsiaTheme="minorHAnsi" w:hAnsi="Roboto"/>
          <w:kern w:val="0"/>
          <w:sz w:val="18"/>
          <w:szCs w:val="18"/>
          <w14:ligatures w14:val="none"/>
        </w:rPr>
        <w:t>Il est tout à fait possible que vous ayez choisi de ne pas avoir d’évaluation formative tout au long de cette étape. Peut-être parce que les activités de consolidation étaient suffisantes pour recueillir des informations à propos des apprentissages des élèves. Cependant, il est impératif de prévoir une évaluation sommative à la fin de cette première étape.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AD8AF" w15:done="0"/>
  <w15:commentEx w15:paraId="6FACFAE4" w15:done="0"/>
  <w15:commentEx w15:paraId="021F1029" w15:done="0"/>
  <w15:commentEx w15:paraId="0D509ECC" w15:done="0"/>
  <w15:commentEx w15:paraId="596D2C19" w15:done="0"/>
  <w15:commentEx w15:paraId="64D2D947" w15:done="0"/>
  <w15:commentEx w15:paraId="3E7B218F" w15:done="0"/>
  <w15:commentEx w15:paraId="4E123EC9" w15:done="0"/>
  <w15:commentEx w15:paraId="3ADA6A1E" w15:done="0"/>
  <w15:commentEx w15:paraId="54954259" w15:done="0"/>
  <w15:commentEx w15:paraId="62F1A1F3" w15:done="0"/>
  <w15:commentEx w15:paraId="4A682AC4" w15:done="0"/>
  <w15:commentEx w15:paraId="5083B061" w15:done="0"/>
  <w15:commentEx w15:paraId="065ED175" w15:done="0"/>
  <w15:commentEx w15:paraId="6AE3333F" w15:done="0"/>
  <w15:commentEx w15:paraId="611BC5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E1B81D" w16cex:dateUtc="2023-10-25T18:29:00Z"/>
  <w16cex:commentExtensible w16cex:durableId="34C00700" w16cex:dateUtc="2023-10-25T18:29:00Z"/>
  <w16cex:commentExtensible w16cex:durableId="3C3D4EF7" w16cex:dateUtc="2023-10-25T18:30:00Z"/>
  <w16cex:commentExtensible w16cex:durableId="245666A5" w16cex:dateUtc="2023-10-25T18:30:00Z"/>
  <w16cex:commentExtensible w16cex:durableId="3F2C1601" w16cex:dateUtc="2023-10-25T18:30:00Z"/>
  <w16cex:commentExtensible w16cex:durableId="140F2248" w16cex:dateUtc="2023-10-25T18:34:00Z"/>
  <w16cex:commentExtensible w16cex:durableId="2A170454" w16cex:dateUtc="2023-10-25T18:31:00Z"/>
  <w16cex:commentExtensible w16cex:durableId="37EDDFE0" w16cex:dateUtc="2023-10-25T18:31:00Z"/>
  <w16cex:commentExtensible w16cex:durableId="7F31E1B8" w16cex:dateUtc="2023-10-25T18:32:00Z"/>
  <w16cex:commentExtensible w16cex:durableId="3517F6A1" w16cex:dateUtc="2023-10-25T18:32:00Z"/>
  <w16cex:commentExtensible w16cex:durableId="4A71BC1A" w16cex:dateUtc="2023-10-25T18:32:00Z"/>
  <w16cex:commentExtensible w16cex:durableId="58E8D909" w16cex:dateUtc="2023-10-25T18:33:00Z"/>
  <w16cex:commentExtensible w16cex:durableId="05F5C14A" w16cex:dateUtc="2023-10-25T18:33:00Z"/>
  <w16cex:commentExtensible w16cex:durableId="1D50DFDA" w16cex:dateUtc="2023-10-25T18:33:00Z"/>
  <w16cex:commentExtensible w16cex:durableId="102A8DDF" w16cex:dateUtc="2023-10-25T18:34:00Z"/>
  <w16cex:commentExtensible w16cex:durableId="26EDD500" w16cex:dateUtc="2023-10-25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AD8AF" w16cid:durableId="6FE1B81D"/>
  <w16cid:commentId w16cid:paraId="6FACFAE4" w16cid:durableId="34C00700"/>
  <w16cid:commentId w16cid:paraId="021F1029" w16cid:durableId="3C3D4EF7"/>
  <w16cid:commentId w16cid:paraId="0D509ECC" w16cid:durableId="245666A5"/>
  <w16cid:commentId w16cid:paraId="596D2C19" w16cid:durableId="3F2C1601"/>
  <w16cid:commentId w16cid:paraId="64D2D947" w16cid:durableId="140F2248"/>
  <w16cid:commentId w16cid:paraId="3E7B218F" w16cid:durableId="2A170454"/>
  <w16cid:commentId w16cid:paraId="4E123EC9" w16cid:durableId="37EDDFE0"/>
  <w16cid:commentId w16cid:paraId="3ADA6A1E" w16cid:durableId="7F31E1B8"/>
  <w16cid:commentId w16cid:paraId="54954259" w16cid:durableId="3517F6A1"/>
  <w16cid:commentId w16cid:paraId="62F1A1F3" w16cid:durableId="4A71BC1A"/>
  <w16cid:commentId w16cid:paraId="4A682AC4" w16cid:durableId="58E8D909"/>
  <w16cid:commentId w16cid:paraId="5083B061" w16cid:durableId="05F5C14A"/>
  <w16cid:commentId w16cid:paraId="065ED175" w16cid:durableId="1D50DFDA"/>
  <w16cid:commentId w16cid:paraId="6AE3333F" w16cid:durableId="102A8DDF"/>
  <w16cid:commentId w16cid:paraId="611BC59B" w16cid:durableId="26EDD5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1AEC" w14:textId="77777777" w:rsidR="0028631B" w:rsidRDefault="0028631B" w:rsidP="008E4DBA">
      <w:r>
        <w:separator/>
      </w:r>
    </w:p>
  </w:endnote>
  <w:endnote w:type="continuationSeparator" w:id="0">
    <w:p w14:paraId="30BB051E" w14:textId="77777777" w:rsidR="0028631B" w:rsidRDefault="0028631B" w:rsidP="008E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Sans">
    <w:altName w:val="Calibri"/>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pitch w:val="default"/>
    <w:sig w:usb0="00000003" w:usb1="00000000" w:usb2="00000000" w:usb3="00000000" w:csb0="00000001" w:csb1="00000000"/>
  </w:font>
  <w:font w:name="OpenSans-Bold">
    <w:altName w:val="Calibri"/>
    <w:panose1 w:val="020B0604020202020204"/>
    <w:charset w:val="4D"/>
    <w:family w:val="auto"/>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E481" w14:textId="77777777" w:rsidR="0028631B" w:rsidRDefault="0028631B" w:rsidP="008E4DBA">
      <w:r>
        <w:separator/>
      </w:r>
    </w:p>
  </w:footnote>
  <w:footnote w:type="continuationSeparator" w:id="0">
    <w:p w14:paraId="7C148F76" w14:textId="77777777" w:rsidR="0028631B" w:rsidRDefault="0028631B" w:rsidP="008E4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6EF"/>
    <w:multiLevelType w:val="hybridMultilevel"/>
    <w:tmpl w:val="CD04A70C"/>
    <w:lvl w:ilvl="0" w:tplc="472607FC">
      <w:start w:val="1"/>
      <w:numFmt w:val="bullet"/>
      <w:lvlText w:val="o"/>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D497E3E"/>
    <w:multiLevelType w:val="hybridMultilevel"/>
    <w:tmpl w:val="ED50AB90"/>
    <w:lvl w:ilvl="0" w:tplc="472607FC">
      <w:start w:val="1"/>
      <w:numFmt w:val="bullet"/>
      <w:lvlText w:val="o"/>
      <w:lvlJc w:val="left"/>
      <w:pPr>
        <w:ind w:left="502"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BD85051"/>
    <w:multiLevelType w:val="hybridMultilevel"/>
    <w:tmpl w:val="E7DEC4B0"/>
    <w:lvl w:ilvl="0" w:tplc="472607FC">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38129387">
    <w:abstractNumId w:val="0"/>
  </w:num>
  <w:num w:numId="2" w16cid:durableId="1769961139">
    <w:abstractNumId w:val="2"/>
  </w:num>
  <w:num w:numId="3" w16cid:durableId="6540707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iversité TÉLUQ">
    <w15:presenceInfo w15:providerId="None" w15:userId="Université TÉLU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fr-CA" w:vendorID="64" w:dllVersion="0"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BA"/>
    <w:rsid w:val="0005448B"/>
    <w:rsid w:val="00054851"/>
    <w:rsid w:val="00064DDD"/>
    <w:rsid w:val="000A3079"/>
    <w:rsid w:val="0012364C"/>
    <w:rsid w:val="00153B10"/>
    <w:rsid w:val="00176B68"/>
    <w:rsid w:val="00184978"/>
    <w:rsid w:val="001D35C5"/>
    <w:rsid w:val="00240665"/>
    <w:rsid w:val="0028631B"/>
    <w:rsid w:val="002975B0"/>
    <w:rsid w:val="002A544A"/>
    <w:rsid w:val="002D55E0"/>
    <w:rsid w:val="002F0755"/>
    <w:rsid w:val="003379F7"/>
    <w:rsid w:val="003C5744"/>
    <w:rsid w:val="0046012E"/>
    <w:rsid w:val="004A4F09"/>
    <w:rsid w:val="004B2494"/>
    <w:rsid w:val="00537EAD"/>
    <w:rsid w:val="00555DE7"/>
    <w:rsid w:val="00573C8F"/>
    <w:rsid w:val="005A0FE3"/>
    <w:rsid w:val="00626193"/>
    <w:rsid w:val="0065688C"/>
    <w:rsid w:val="0066359C"/>
    <w:rsid w:val="006B4BA6"/>
    <w:rsid w:val="00717134"/>
    <w:rsid w:val="007257CE"/>
    <w:rsid w:val="00732FBA"/>
    <w:rsid w:val="0074762B"/>
    <w:rsid w:val="007A11FF"/>
    <w:rsid w:val="007F5741"/>
    <w:rsid w:val="00886E45"/>
    <w:rsid w:val="008A2F42"/>
    <w:rsid w:val="008A59EC"/>
    <w:rsid w:val="008C3794"/>
    <w:rsid w:val="008E0DE1"/>
    <w:rsid w:val="008E4DBA"/>
    <w:rsid w:val="008F62C7"/>
    <w:rsid w:val="00935F1E"/>
    <w:rsid w:val="00957939"/>
    <w:rsid w:val="009B1D75"/>
    <w:rsid w:val="009D4FEC"/>
    <w:rsid w:val="00A7776E"/>
    <w:rsid w:val="00AC53F7"/>
    <w:rsid w:val="00AE44A9"/>
    <w:rsid w:val="00AF4514"/>
    <w:rsid w:val="00AF62C9"/>
    <w:rsid w:val="00B00BEF"/>
    <w:rsid w:val="00B656D9"/>
    <w:rsid w:val="00B65725"/>
    <w:rsid w:val="00B73D87"/>
    <w:rsid w:val="00BB55F9"/>
    <w:rsid w:val="00C121ED"/>
    <w:rsid w:val="00D608A3"/>
    <w:rsid w:val="00D70AE5"/>
    <w:rsid w:val="00D906B6"/>
    <w:rsid w:val="00D93A2D"/>
    <w:rsid w:val="00DF67E2"/>
    <w:rsid w:val="00E10522"/>
    <w:rsid w:val="00E15C08"/>
    <w:rsid w:val="00E17D0A"/>
    <w:rsid w:val="00E420B9"/>
    <w:rsid w:val="00E43F17"/>
    <w:rsid w:val="00E86D5F"/>
    <w:rsid w:val="00EB1630"/>
    <w:rsid w:val="00EE28CF"/>
    <w:rsid w:val="00F079F1"/>
    <w:rsid w:val="00F25301"/>
    <w:rsid w:val="00F67824"/>
    <w:rsid w:val="00FC42A5"/>
    <w:rsid w:val="00FD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E030"/>
  <w15:chartTrackingRefBased/>
  <w15:docId w15:val="{663585E6-BFAD-104B-AD47-F60676B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itre1">
    <w:name w:val="heading 1"/>
    <w:basedOn w:val="Normal"/>
    <w:next w:val="Normal"/>
    <w:link w:val="Titre1Car"/>
    <w:uiPriority w:val="9"/>
    <w:qFormat/>
    <w:rsid w:val="00F25301"/>
    <w:pPr>
      <w:keepNext/>
      <w:keepLines/>
      <w:spacing w:before="240"/>
      <w:outlineLvl w:val="0"/>
    </w:pPr>
    <w:rPr>
      <w:rFonts w:eastAsiaTheme="majorEastAsia" w:cstheme="majorBidi"/>
      <w:color w:val="000000" w:themeColor="text1"/>
      <w:sz w:val="32"/>
      <w:szCs w:val="32"/>
    </w:rPr>
  </w:style>
  <w:style w:type="paragraph" w:styleId="Titre2">
    <w:name w:val="heading 2"/>
    <w:basedOn w:val="Normal"/>
    <w:next w:val="Normal"/>
    <w:link w:val="Titre2Car"/>
    <w:uiPriority w:val="9"/>
    <w:unhideWhenUsed/>
    <w:qFormat/>
    <w:rsid w:val="00537EAD"/>
    <w:pPr>
      <w:keepNext/>
      <w:keepLines/>
      <w:spacing w:after="240"/>
      <w:outlineLvl w:val="1"/>
    </w:pPr>
    <w:rPr>
      <w:rFonts w:eastAsiaTheme="majorEastAsia" w:cstheme="majorBidi"/>
      <w:b/>
      <w:color w:val="000000" w:themeColor="tex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4DBA"/>
    <w:pPr>
      <w:tabs>
        <w:tab w:val="center" w:pos="4320"/>
        <w:tab w:val="right" w:pos="8640"/>
      </w:tabs>
    </w:pPr>
  </w:style>
  <w:style w:type="character" w:customStyle="1" w:styleId="En-tteCar">
    <w:name w:val="En-tête Car"/>
    <w:basedOn w:val="Policepardfaut"/>
    <w:link w:val="En-tte"/>
    <w:uiPriority w:val="99"/>
    <w:rsid w:val="008E4DBA"/>
  </w:style>
  <w:style w:type="paragraph" w:styleId="Pieddepage">
    <w:name w:val="footer"/>
    <w:basedOn w:val="Normal"/>
    <w:link w:val="PieddepageCar"/>
    <w:uiPriority w:val="99"/>
    <w:unhideWhenUsed/>
    <w:rsid w:val="008E4DBA"/>
    <w:pPr>
      <w:tabs>
        <w:tab w:val="center" w:pos="4320"/>
        <w:tab w:val="right" w:pos="8640"/>
      </w:tabs>
    </w:pPr>
  </w:style>
  <w:style w:type="character" w:customStyle="1" w:styleId="PieddepageCar">
    <w:name w:val="Pied de page Car"/>
    <w:basedOn w:val="Policepardfaut"/>
    <w:link w:val="Pieddepage"/>
    <w:uiPriority w:val="99"/>
    <w:rsid w:val="008E4DBA"/>
  </w:style>
  <w:style w:type="paragraph" w:customStyle="1" w:styleId="P">
    <w:name w:val="P"/>
    <w:basedOn w:val="Normal"/>
    <w:uiPriority w:val="99"/>
    <w:rsid w:val="008E4DBA"/>
    <w:pPr>
      <w:autoSpaceDE w:val="0"/>
      <w:autoSpaceDN w:val="0"/>
      <w:adjustRightInd w:val="0"/>
      <w:spacing w:before="90" w:line="400" w:lineRule="atLeast"/>
      <w:textAlignment w:val="center"/>
    </w:pPr>
    <w:rPr>
      <w:rFonts w:ascii="OpenSans" w:hAnsi="OpenSans" w:cs="OpenSans"/>
      <w:color w:val="000000"/>
      <w:kern w:val="0"/>
      <w:sz w:val="28"/>
      <w:szCs w:val="28"/>
      <w:lang w:val="fr-FR"/>
    </w:rPr>
  </w:style>
  <w:style w:type="paragraph" w:customStyle="1" w:styleId="Paragraphe">
    <w:name w:val="Paragraphe"/>
    <w:basedOn w:val="Normal"/>
    <w:uiPriority w:val="99"/>
    <w:rsid w:val="00537EAD"/>
    <w:pPr>
      <w:autoSpaceDE w:val="0"/>
      <w:autoSpaceDN w:val="0"/>
      <w:adjustRightInd w:val="0"/>
      <w:spacing w:after="240" w:line="288" w:lineRule="auto"/>
      <w:textAlignment w:val="center"/>
    </w:pPr>
    <w:rPr>
      <w:rFonts w:cs="MinionPro-Regular"/>
      <w:color w:val="000000"/>
      <w:kern w:val="0"/>
      <w:lang w:val="fr-FR"/>
    </w:rPr>
  </w:style>
  <w:style w:type="character" w:customStyle="1" w:styleId="Bold">
    <w:name w:val="Bold"/>
    <w:uiPriority w:val="99"/>
    <w:rsid w:val="008E4DBA"/>
    <w:rPr>
      <w:rFonts w:ascii="OpenSans-Bold" w:hAnsi="OpenSans-Bold" w:cs="OpenSans-Bold"/>
      <w:b/>
      <w:bCs/>
      <w:sz w:val="28"/>
      <w:szCs w:val="28"/>
    </w:rPr>
  </w:style>
  <w:style w:type="character" w:customStyle="1" w:styleId="Titre2Car">
    <w:name w:val="Titre 2 Car"/>
    <w:basedOn w:val="Policepardfaut"/>
    <w:link w:val="Titre2"/>
    <w:uiPriority w:val="9"/>
    <w:rsid w:val="00537EAD"/>
    <w:rPr>
      <w:rFonts w:eastAsiaTheme="majorEastAsia" w:cstheme="majorBidi"/>
      <w:b/>
      <w:color w:val="000000" w:themeColor="text1"/>
      <w:szCs w:val="26"/>
    </w:rPr>
  </w:style>
  <w:style w:type="paragraph" w:customStyle="1" w:styleId="H1">
    <w:name w:val="H1"/>
    <w:basedOn w:val="Normal"/>
    <w:uiPriority w:val="99"/>
    <w:rsid w:val="00555DE7"/>
    <w:pPr>
      <w:autoSpaceDE w:val="0"/>
      <w:autoSpaceDN w:val="0"/>
      <w:adjustRightInd w:val="0"/>
      <w:spacing w:line="360" w:lineRule="atLeast"/>
      <w:textAlignment w:val="center"/>
    </w:pPr>
    <w:rPr>
      <w:rFonts w:cs="OpenSans"/>
      <w:color w:val="000000"/>
      <w:kern w:val="0"/>
      <w:sz w:val="32"/>
      <w:szCs w:val="40"/>
      <w:lang w:val="fr-FR"/>
    </w:rPr>
  </w:style>
  <w:style w:type="character" w:customStyle="1" w:styleId="Titre1Car">
    <w:name w:val="Titre 1 Car"/>
    <w:basedOn w:val="Policepardfaut"/>
    <w:link w:val="Titre1"/>
    <w:uiPriority w:val="9"/>
    <w:rsid w:val="00F25301"/>
    <w:rPr>
      <w:rFonts w:eastAsiaTheme="majorEastAsia" w:cstheme="majorBidi"/>
      <w:color w:val="000000" w:themeColor="text1"/>
      <w:sz w:val="32"/>
      <w:szCs w:val="32"/>
    </w:rPr>
  </w:style>
  <w:style w:type="paragraph" w:customStyle="1" w:styleId="H2">
    <w:name w:val="H2"/>
    <w:basedOn w:val="Paragraphe"/>
    <w:uiPriority w:val="99"/>
    <w:rsid w:val="00555DE7"/>
    <w:pPr>
      <w:spacing w:line="360" w:lineRule="atLeast"/>
    </w:pPr>
    <w:rPr>
      <w:rFonts w:cs="OpenSans-Bold"/>
      <w:b/>
      <w:bCs/>
      <w:szCs w:val="28"/>
    </w:rPr>
  </w:style>
  <w:style w:type="table" w:styleId="Grilledutableau">
    <w:name w:val="Table Grid"/>
    <w:basedOn w:val="TableauNormal"/>
    <w:uiPriority w:val="39"/>
    <w:rsid w:val="00E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8A2F42"/>
    <w:pPr>
      <w:autoSpaceDE w:val="0"/>
      <w:autoSpaceDN w:val="0"/>
      <w:adjustRightInd w:val="0"/>
      <w:spacing w:line="288" w:lineRule="auto"/>
      <w:textAlignment w:val="center"/>
    </w:pPr>
    <w:rPr>
      <w:rFonts w:ascii="MinionPro-Regular" w:hAnsi="MinionPro-Regular" w:cs="MinionPro-Regular"/>
      <w:color w:val="000000"/>
      <w:kern w:val="0"/>
      <w:lang w:val="fr-FR"/>
    </w:rPr>
  </w:style>
  <w:style w:type="character" w:styleId="Marquedecommentaire">
    <w:name w:val="annotation reference"/>
    <w:basedOn w:val="Policepardfaut"/>
    <w:uiPriority w:val="99"/>
    <w:semiHidden/>
    <w:unhideWhenUsed/>
    <w:rsid w:val="00FC42A5"/>
    <w:rPr>
      <w:sz w:val="16"/>
      <w:szCs w:val="16"/>
    </w:rPr>
  </w:style>
  <w:style w:type="paragraph" w:styleId="Commentaire">
    <w:name w:val="annotation text"/>
    <w:basedOn w:val="Normal"/>
    <w:link w:val="CommentaireCar"/>
    <w:uiPriority w:val="99"/>
    <w:unhideWhenUsed/>
    <w:rsid w:val="00FC42A5"/>
    <w:rPr>
      <w:rFonts w:ascii="Roboto" w:eastAsiaTheme="minorHAnsi" w:hAnsi="Roboto"/>
      <w:kern w:val="0"/>
      <w:sz w:val="18"/>
      <w:szCs w:val="18"/>
      <w14:ligatures w14:val="none"/>
    </w:rPr>
  </w:style>
  <w:style w:type="character" w:customStyle="1" w:styleId="CommentaireCar">
    <w:name w:val="Commentaire Car"/>
    <w:basedOn w:val="Policepardfaut"/>
    <w:link w:val="Commentaire"/>
    <w:uiPriority w:val="99"/>
    <w:rsid w:val="00FC42A5"/>
    <w:rPr>
      <w:rFonts w:ascii="Roboto" w:hAnsi="Roboto"/>
      <w:kern w:val="0"/>
      <w:sz w:val="18"/>
      <w:szCs w:val="18"/>
      <w14:ligatures w14:val="none"/>
    </w:rPr>
  </w:style>
  <w:style w:type="paragraph" w:styleId="Paragraphedeliste">
    <w:name w:val="List Paragraph"/>
    <w:basedOn w:val="Normal"/>
    <w:uiPriority w:val="34"/>
    <w:qFormat/>
    <w:rsid w:val="00FC42A5"/>
    <w:pPr>
      <w:ind w:left="720"/>
      <w:contextualSpacing/>
    </w:pPr>
    <w:rPr>
      <w:rFonts w:ascii="Roboto" w:eastAsiaTheme="minorHAnsi" w:hAnsi="Roboto"/>
      <w:kern w:val="0"/>
      <w:sz w:val="20"/>
      <w:szCs w:val="20"/>
      <w14:ligatures w14:val="none"/>
    </w:rPr>
  </w:style>
  <w:style w:type="character" w:styleId="Textedelespacerserv">
    <w:name w:val="Placeholder Text"/>
    <w:basedOn w:val="Policepardfaut"/>
    <w:uiPriority w:val="99"/>
    <w:semiHidden/>
    <w:rsid w:val="00555DE7"/>
    <w:rPr>
      <w:color w:val="808080"/>
    </w:rPr>
  </w:style>
  <w:style w:type="paragraph" w:styleId="Objetducommentaire">
    <w:name w:val="annotation subject"/>
    <w:basedOn w:val="Commentaire"/>
    <w:next w:val="Commentaire"/>
    <w:link w:val="ObjetducommentaireCar"/>
    <w:uiPriority w:val="99"/>
    <w:semiHidden/>
    <w:unhideWhenUsed/>
    <w:rsid w:val="002975B0"/>
    <w:rPr>
      <w:rFonts w:asciiTheme="minorHAnsi" w:eastAsiaTheme="minorEastAsia" w:hAnsiTheme="minorHAnsi"/>
      <w:b/>
      <w:bCs/>
      <w:kern w:val="2"/>
      <w:sz w:val="20"/>
      <w:szCs w:val="20"/>
      <w14:ligatures w14:val="standardContextual"/>
    </w:rPr>
  </w:style>
  <w:style w:type="character" w:customStyle="1" w:styleId="ObjetducommentaireCar">
    <w:name w:val="Objet du commentaire Car"/>
    <w:basedOn w:val="CommentaireCar"/>
    <w:link w:val="Objetducommentaire"/>
    <w:uiPriority w:val="99"/>
    <w:semiHidden/>
    <w:rsid w:val="002975B0"/>
    <w:rPr>
      <w:rFonts w:ascii="Roboto" w:eastAsiaTheme="minorEastAsia" w:hAnsi="Roboto"/>
      <w:b/>
      <w:bCs/>
      <w:kern w:val="0"/>
      <w:sz w:val="20"/>
      <w:szCs w:val="20"/>
      <w14:ligatures w14:val="none"/>
    </w:rPr>
  </w:style>
  <w:style w:type="paragraph" w:styleId="Rvision">
    <w:name w:val="Revision"/>
    <w:hidden/>
    <w:uiPriority w:val="99"/>
    <w:semiHidden/>
    <w:rsid w:val="0071713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02F6B9C4723D4581C95D56151F8824" ma:contentTypeVersion="14" ma:contentTypeDescription="Crée un document." ma:contentTypeScope="" ma:versionID="d8df08d8e104ffd819d65fce8d710870">
  <xsd:schema xmlns:xsd="http://www.w3.org/2001/XMLSchema" xmlns:xs="http://www.w3.org/2001/XMLSchema" xmlns:p="http://schemas.microsoft.com/office/2006/metadata/properties" xmlns:ns2="9fde8d06-b086-49a9-9466-1a62f3402bb2" xmlns:ns3="c6cc0a89-2310-487b-b118-185cdfbc6914" targetNamespace="http://schemas.microsoft.com/office/2006/metadata/properties" ma:root="true" ma:fieldsID="b56de3dd25eb339fe47559bb528508be" ns2:_="" ns3:_="">
    <xsd:import namespace="9fde8d06-b086-49a9-9466-1a62f3402bb2"/>
    <xsd:import namespace="c6cc0a89-2310-487b-b118-185cdfbc69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s" minOccurs="0"/>
                <xsd:element ref="ns3:SharedWithUsers" minOccurs="0"/>
                <xsd:element ref="ns3:SharedWithDetails"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e8d06-b086-49a9-9466-1a62f3402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8b5b1d5-c84c-40c5-92ea-205f3242d4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s" ma:index="16" nillable="true" ma:displayName="Dates" ma:format="DateOnly" ma:internalName="Dates">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c0a89-2310-487b-b118-185cdfbc69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5492d0-37e8-47fb-b5be-7810d401e7a3}" ma:internalName="TaxCatchAll" ma:showField="CatchAllData" ma:web="c6cc0a89-2310-487b-b118-185cdfbc691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de8d06-b086-49a9-9466-1a62f3402bb2">
      <Terms xmlns="http://schemas.microsoft.com/office/infopath/2007/PartnerControls"/>
    </lcf76f155ced4ddcb4097134ff3c332f>
    <TaxCatchAll xmlns="c6cc0a89-2310-487b-b118-185cdfbc6914" xsi:nil="true"/>
    <Dates xmlns="9fde8d06-b086-49a9-9466-1a62f3402bb2" xsi:nil="true"/>
  </documentManagement>
</p:properties>
</file>

<file path=customXml/itemProps1.xml><?xml version="1.0" encoding="utf-8"?>
<ds:datastoreItem xmlns:ds="http://schemas.openxmlformats.org/officeDocument/2006/customXml" ds:itemID="{6C795D56-AD5F-2F41-A7AB-3096463F769C}">
  <ds:schemaRefs>
    <ds:schemaRef ds:uri="http://schemas.openxmlformats.org/officeDocument/2006/bibliography"/>
  </ds:schemaRefs>
</ds:datastoreItem>
</file>

<file path=customXml/itemProps2.xml><?xml version="1.0" encoding="utf-8"?>
<ds:datastoreItem xmlns:ds="http://schemas.openxmlformats.org/officeDocument/2006/customXml" ds:itemID="{AFD7674B-B3B2-42F4-B46C-8AC80B80A8E4}"/>
</file>

<file path=customXml/itemProps3.xml><?xml version="1.0" encoding="utf-8"?>
<ds:datastoreItem xmlns:ds="http://schemas.openxmlformats.org/officeDocument/2006/customXml" ds:itemID="{FDDCA15B-7CAA-4533-9796-2A4F78DE544E}"/>
</file>

<file path=customXml/itemProps4.xml><?xml version="1.0" encoding="utf-8"?>
<ds:datastoreItem xmlns:ds="http://schemas.openxmlformats.org/officeDocument/2006/customXml" ds:itemID="{6EC6AABB-98D0-4F3D-A394-A5BCA996D6CC}"/>
</file>

<file path=docProps/app.xml><?xml version="1.0" encoding="utf-8"?>
<Properties xmlns="http://schemas.openxmlformats.org/officeDocument/2006/extended-properties" xmlns:vt="http://schemas.openxmlformats.org/officeDocument/2006/docPropsVTypes">
  <Template>Normal.dotm</Template>
  <TotalTime>298</TotalTime>
  <Pages>5</Pages>
  <Words>542</Words>
  <Characters>2984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Guide interactif de la planification d’une étape (primaire) : TN1 A et B</vt:lpstr>
    </vt:vector>
  </TitlesOfParts>
  <Manager/>
  <Company/>
  <LinksUpToDate>false</LinksUpToDate>
  <CharactersWithSpaces>3519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la planification d’une étape (primaire)</dc:title>
  <dc:subject/>
  <dc:creator>Université TÉLUQ</dc:creator>
  <cp:keywords/>
  <dc:description/>
  <cp:lastModifiedBy>Université TÉLUQ</cp:lastModifiedBy>
  <cp:revision>33</cp:revision>
  <cp:lastPrinted>2023-09-27T18:30:00Z</cp:lastPrinted>
  <dcterms:created xsi:type="dcterms:W3CDTF">2023-09-26T19:50:00Z</dcterms:created>
  <dcterms:modified xsi:type="dcterms:W3CDTF">2023-10-30T14:15:00Z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0x0101002602F6B9C4723D4581C95D56151F8824</vt:lpwstr>
  </property>
</Properties>
</file>